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2F" w:rsidRDefault="00CB16CD">
      <w:pPr>
        <w:ind w:left="360"/>
        <w:jc w:val="center"/>
        <w:rPr>
          <w:rFonts w:asciiTheme="minorHAnsi" w:eastAsiaTheme="minorEastAsia" w:hAnsiTheme="minorHAnsi" w:cstheme="minorEastAsia"/>
          <w:b/>
          <w:lang w:val="es-MX"/>
        </w:rPr>
      </w:pPr>
      <w:r>
        <w:rPr>
          <w:rFonts w:asciiTheme="minorHAnsi" w:eastAsiaTheme="minorEastAsia" w:hAnsiTheme="minorHAnsi" w:cstheme="minorEastAsia"/>
          <w:b/>
          <w:noProof/>
          <w:lang w:val="es-AR" w:eastAsia="es-AR"/>
        </w:rPr>
        <w:drawing>
          <wp:inline distT="0" distB="0" distL="0" distR="0">
            <wp:extent cx="1905000" cy="714375"/>
            <wp:effectExtent l="0" t="0" r="0" b="0"/>
            <wp:docPr id="1" name="Imagen 1" descr="logounq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unq 2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72F" w:rsidRDefault="00CB16CD">
      <w:pPr>
        <w:ind w:left="360"/>
        <w:jc w:val="center"/>
        <w:rPr>
          <w:rFonts w:asciiTheme="minorHAnsi" w:eastAsiaTheme="minorEastAsia" w:hAnsiTheme="minorHAnsi" w:cstheme="minorEastAsia"/>
          <w:b/>
          <w:lang w:val="es-MX"/>
        </w:rPr>
      </w:pPr>
      <w:r>
        <w:rPr>
          <w:rFonts w:asciiTheme="minorHAnsi" w:eastAsiaTheme="minorEastAsia" w:hAnsiTheme="minorHAnsi" w:cstheme="minorEastAsia"/>
          <w:b/>
          <w:lang w:val="es-MX"/>
        </w:rPr>
        <w:t xml:space="preserve">CRONOGRAMA DE INSCRIPCIÓN A MATERIAS  </w:t>
      </w:r>
    </w:p>
    <w:p w:rsidR="0031472F" w:rsidRDefault="00CB16CD">
      <w:pPr>
        <w:ind w:left="360"/>
        <w:jc w:val="center"/>
        <w:rPr>
          <w:rFonts w:asciiTheme="minorHAnsi" w:eastAsiaTheme="minorEastAsia" w:hAnsiTheme="minorHAnsi" w:cstheme="minorEastAsia"/>
          <w:b/>
          <w:lang w:val="es-MX"/>
        </w:rPr>
      </w:pPr>
      <w:r>
        <w:rPr>
          <w:rFonts w:asciiTheme="minorHAnsi" w:eastAsiaTheme="minorEastAsia" w:hAnsiTheme="minorHAnsi" w:cstheme="minorEastAsia"/>
          <w:b/>
          <w:lang w:val="es-MX"/>
        </w:rPr>
        <w:t>1° CUATRIMESTRE DE 2021</w:t>
      </w:r>
    </w:p>
    <w:p w:rsidR="0031472F" w:rsidRDefault="00CB16CD">
      <w:pPr>
        <w:ind w:left="360"/>
        <w:jc w:val="center"/>
        <w:rPr>
          <w:rFonts w:asciiTheme="minorHAnsi" w:eastAsiaTheme="minorEastAsia" w:hAnsiTheme="minorHAnsi" w:cstheme="minorEastAsia"/>
          <w:b/>
          <w:lang w:val="es-MX"/>
        </w:rPr>
      </w:pPr>
      <w:r>
        <w:rPr>
          <w:rFonts w:asciiTheme="minorHAnsi" w:eastAsiaTheme="minorEastAsia" w:hAnsiTheme="minorHAnsi" w:cstheme="minorEastAsia"/>
          <w:b/>
          <w:lang w:val="es-MX"/>
        </w:rPr>
        <w:t xml:space="preserve">CARRERAS DE PREGRADO Y GRADO DE MODALIDAD PRESENCIAL </w:t>
      </w:r>
    </w:p>
    <w:p w:rsidR="0031472F" w:rsidRDefault="00CB16CD">
      <w:pPr>
        <w:spacing w:line="360" w:lineRule="auto"/>
        <w:jc w:val="both"/>
        <w:rPr>
          <w:rFonts w:asciiTheme="minorHAnsi" w:eastAsiaTheme="minorEastAsia" w:hAnsiTheme="minorHAnsi" w:cstheme="minorEastAsia"/>
          <w:lang w:val="es-AR" w:eastAsia="en-US"/>
        </w:rPr>
      </w:pPr>
      <w:bookmarkStart w:id="0" w:name="_GoBack"/>
      <w:bookmarkEnd w:id="0"/>
      <w:r>
        <w:rPr>
          <w:rFonts w:asciiTheme="minorHAnsi" w:eastAsiaTheme="minorEastAsia" w:hAnsiTheme="minorHAnsi" w:cstheme="minorEastAsia"/>
          <w:lang w:val="es-MX" w:eastAsia="en-US"/>
        </w:rPr>
        <w:t>Informamos que la inscripción a materias de</w:t>
      </w:r>
      <w:r>
        <w:rPr>
          <w:rFonts w:asciiTheme="minorHAnsi" w:eastAsiaTheme="minorEastAsia" w:hAnsiTheme="minorHAnsi" w:cstheme="minorEastAsia"/>
          <w:lang w:val="es-AR" w:eastAsia="en-US"/>
        </w:rPr>
        <w:t xml:space="preserve"> todos los ciclos de</w:t>
      </w:r>
      <w:r>
        <w:rPr>
          <w:rFonts w:asciiTheme="minorHAnsi" w:eastAsiaTheme="minorEastAsia" w:hAnsiTheme="minorHAnsi" w:cstheme="minorEastAsia"/>
          <w:lang w:val="es-MX" w:eastAsia="en-US"/>
        </w:rPr>
        <w:t xml:space="preserve"> todas las carreras de grado y pregrado de </w:t>
      </w:r>
      <w:r>
        <w:rPr>
          <w:rFonts w:asciiTheme="minorHAnsi" w:eastAsiaTheme="minorEastAsia" w:hAnsiTheme="minorHAnsi" w:cstheme="minorEastAsia"/>
          <w:lang w:val="es-AR" w:eastAsia="en-US"/>
        </w:rPr>
        <w:t xml:space="preserve">la </w:t>
      </w:r>
      <w:r>
        <w:rPr>
          <w:rFonts w:asciiTheme="minorHAnsi" w:eastAsiaTheme="minorEastAsia" w:hAnsiTheme="minorHAnsi" w:cstheme="minorEastAsia"/>
          <w:lang w:val="es-MX" w:eastAsia="en-US"/>
        </w:rPr>
        <w:t xml:space="preserve">modalidad presencial para </w:t>
      </w:r>
      <w:r>
        <w:rPr>
          <w:rFonts w:asciiTheme="minorHAnsi" w:eastAsiaTheme="minorEastAsia" w:hAnsiTheme="minorHAnsi" w:cstheme="minorEastAsia"/>
          <w:lang w:val="es-MX" w:eastAsia="en-US"/>
        </w:rPr>
        <w:t>el 1° cuatrimestre de 2021 se realizará bajo la modalidad Web. La misma se</w:t>
      </w:r>
      <w:r>
        <w:rPr>
          <w:rFonts w:asciiTheme="minorHAnsi" w:eastAsiaTheme="minorEastAsia" w:hAnsiTheme="minorHAnsi" w:cstheme="minorEastAsia"/>
          <w:lang w:val="es-AR" w:eastAsia="en-US"/>
        </w:rPr>
        <w:t xml:space="preserve"> llevará adelante</w:t>
      </w:r>
      <w:r>
        <w:rPr>
          <w:rFonts w:asciiTheme="minorHAnsi" w:eastAsiaTheme="minorEastAsia" w:hAnsiTheme="minorHAnsi" w:cstheme="minorEastAsia"/>
          <w:lang w:val="es-MX" w:eastAsia="en-US"/>
        </w:rPr>
        <w:t xml:space="preserve"> los días 2, 3, 4, 5, 9, 10 y 11 de marzo</w:t>
      </w:r>
      <w:r>
        <w:rPr>
          <w:rFonts w:asciiTheme="minorHAnsi" w:eastAsiaTheme="minorEastAsia" w:hAnsiTheme="minorHAnsi" w:cstheme="minorEastAsia"/>
          <w:lang w:val="es-AR" w:eastAsia="en-US"/>
        </w:rPr>
        <w:t xml:space="preserve"> a través de Autogestión del sistema Guaraní</w:t>
      </w:r>
    </w:p>
    <w:p w:rsidR="0031472F" w:rsidRDefault="00CB16CD">
      <w:pPr>
        <w:spacing w:line="360" w:lineRule="auto"/>
        <w:jc w:val="both"/>
        <w:rPr>
          <w:rFonts w:asciiTheme="minorHAnsi" w:eastAsiaTheme="minorEastAsia" w:hAnsiTheme="minorHAnsi" w:cstheme="minorEastAsia"/>
          <w:lang w:val="es-MX" w:eastAsia="en-US"/>
        </w:rPr>
      </w:pPr>
      <w:r>
        <w:rPr>
          <w:rFonts w:asciiTheme="minorHAnsi" w:eastAsiaTheme="minorEastAsia" w:hAnsiTheme="minorHAnsi" w:cstheme="minorEastAsia"/>
          <w:lang w:val="es-MX" w:eastAsia="en-US"/>
        </w:rPr>
        <w:t>Los listados con  las bandas horarias y los coeficientes de cada estudiante, po</w:t>
      </w:r>
      <w:r>
        <w:rPr>
          <w:rFonts w:asciiTheme="minorHAnsi" w:eastAsiaTheme="minorEastAsia" w:hAnsiTheme="minorHAnsi" w:cstheme="minorEastAsia"/>
          <w:lang w:val="es-MX" w:eastAsia="en-US"/>
        </w:rPr>
        <w:t>r carrera, serán publicados en el portal de la Universidad (</w:t>
      </w:r>
      <w:hyperlink r:id="rId9" w:history="1">
        <w:r>
          <w:rPr>
            <w:rFonts w:asciiTheme="minorHAnsi" w:eastAsiaTheme="minorEastAsia" w:hAnsiTheme="minorHAnsi" w:cstheme="minorEastAsia"/>
            <w:lang w:val="es-MX" w:eastAsia="en-US"/>
          </w:rPr>
          <w:t>www.unq.edu.ar</w:t>
        </w:r>
      </w:hyperlink>
      <w:r>
        <w:rPr>
          <w:rFonts w:asciiTheme="minorHAnsi" w:eastAsiaTheme="minorEastAsia" w:hAnsiTheme="minorHAnsi" w:cstheme="minorEastAsia"/>
          <w:lang w:val="es-MX" w:eastAsia="en-US"/>
        </w:rPr>
        <w:t>) a partir del 1 de marzo.</w:t>
      </w:r>
    </w:p>
    <w:p w:rsidR="0031472F" w:rsidRDefault="00CB16CD">
      <w:pPr>
        <w:spacing w:line="360" w:lineRule="auto"/>
        <w:jc w:val="both"/>
        <w:rPr>
          <w:rFonts w:asciiTheme="minorHAnsi" w:eastAsiaTheme="minorEastAsia" w:hAnsiTheme="minorHAnsi" w:cstheme="minorEastAsia"/>
          <w:lang w:val="es-AR" w:eastAsia="en-US"/>
        </w:rPr>
      </w:pPr>
      <w:r>
        <w:rPr>
          <w:rFonts w:asciiTheme="minorHAnsi" w:eastAsiaTheme="minorEastAsia" w:hAnsiTheme="minorHAnsi" w:cstheme="minorEastAsia"/>
          <w:lang w:val="es-MX" w:eastAsia="en-US"/>
        </w:rPr>
        <w:t>Durante todos los días de inscripción se realizarán tres Backup en los siguientes horarios de 13 a 13:30 hs; 17 a 17:</w:t>
      </w:r>
      <w:r>
        <w:rPr>
          <w:rFonts w:asciiTheme="minorHAnsi" w:eastAsiaTheme="minorEastAsia" w:hAnsiTheme="minorHAnsi" w:cstheme="minorEastAsia"/>
          <w:lang w:val="es-MX" w:eastAsia="en-US"/>
        </w:rPr>
        <w:t>30 hs y de 00 hs a 00:30 hs</w:t>
      </w:r>
      <w:r>
        <w:rPr>
          <w:rFonts w:asciiTheme="minorHAnsi" w:eastAsiaTheme="minorEastAsia" w:hAnsiTheme="minorHAnsi" w:cstheme="minorEastAsia"/>
          <w:lang w:val="es-AR" w:eastAsia="en-US"/>
        </w:rPr>
        <w:t>, por lo que en esos horarios no habrá acceso al sistema</w:t>
      </w:r>
      <w:r>
        <w:rPr>
          <w:rFonts w:asciiTheme="minorHAnsi" w:eastAsiaTheme="minorEastAsia" w:hAnsiTheme="minorHAnsi" w:cstheme="minorEastAsia"/>
          <w:lang w:val="es-MX" w:eastAsia="en-US"/>
        </w:rPr>
        <w:t>.</w:t>
      </w:r>
    </w:p>
    <w:p w:rsidR="0031472F" w:rsidRDefault="0031472F">
      <w:pPr>
        <w:jc w:val="both"/>
        <w:rPr>
          <w:rFonts w:asciiTheme="minorHAnsi" w:eastAsiaTheme="minorEastAsia" w:hAnsiTheme="minorHAnsi" w:cstheme="minorEastAsia"/>
          <w:lang w:val="es-AR"/>
        </w:rPr>
      </w:pPr>
    </w:p>
    <w:p w:rsidR="0031472F" w:rsidRDefault="00CB16CD">
      <w:pPr>
        <w:spacing w:line="260" w:lineRule="atLeast"/>
        <w:jc w:val="both"/>
        <w:rPr>
          <w:rFonts w:asciiTheme="minorHAnsi" w:eastAsiaTheme="minorEastAsia" w:hAnsiTheme="minorHAnsi" w:cstheme="minorEastAsia"/>
          <w:lang w:val="es-AR"/>
        </w:rPr>
      </w:pPr>
      <w:r>
        <w:rPr>
          <w:rFonts w:asciiTheme="minorHAnsi" w:eastAsiaTheme="minorEastAsia" w:hAnsiTheme="minorHAnsi" w:cstheme="minorEastAsia"/>
          <w:b/>
          <w:u w:val="single"/>
          <w:lang w:val="es-AR"/>
        </w:rPr>
        <w:t>E</w:t>
      </w:r>
      <w:r>
        <w:rPr>
          <w:rFonts w:asciiTheme="minorHAnsi" w:eastAsiaTheme="minorEastAsia" w:hAnsiTheme="minorHAnsi" w:cstheme="minorEastAsia"/>
          <w:b/>
          <w:u w:val="single"/>
          <w:lang w:val="es-MX"/>
        </w:rPr>
        <w:t>studiantes del Ciclo Introductori</w:t>
      </w:r>
      <w:r>
        <w:rPr>
          <w:rFonts w:asciiTheme="minorHAnsi" w:eastAsiaTheme="minorEastAsia" w:hAnsiTheme="minorHAnsi" w:cstheme="minorEastAsia"/>
          <w:b/>
          <w:u w:val="single"/>
          <w:lang w:val="es-AR"/>
        </w:rPr>
        <w:t>o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b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La </w:t>
      </w:r>
      <w:r>
        <w:rPr>
          <w:rFonts w:asciiTheme="minorHAnsi" w:eastAsiaTheme="minorEastAsia" w:hAnsiTheme="minorHAnsi" w:cstheme="minorEastAsia"/>
          <w:b/>
          <w:sz w:val="24"/>
          <w:szCs w:val="24"/>
          <w:lang w:val="es-MX"/>
        </w:rPr>
        <w:t>inscripción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a materias del Ciclo Introductorio se realizará a partir </w:t>
      </w:r>
      <w:r>
        <w:rPr>
          <w:rFonts w:asciiTheme="minorHAnsi" w:eastAsiaTheme="minorEastAsia" w:hAnsiTheme="minorHAnsi" w:cstheme="minorEastAsia"/>
          <w:sz w:val="24"/>
          <w:szCs w:val="24"/>
        </w:rPr>
        <w:t>d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el día </w:t>
      </w:r>
      <w:r>
        <w:rPr>
          <w:rFonts w:asciiTheme="minorHAnsi" w:eastAsiaTheme="minorEastAsia" w:hAnsiTheme="minorHAnsi" w:cstheme="minorEastAsia"/>
          <w:b/>
          <w:sz w:val="24"/>
          <w:szCs w:val="24"/>
          <w:u w:val="single"/>
          <w:lang w:val="es-MX"/>
        </w:rPr>
        <w:t>2 de marzo de</w:t>
      </w:r>
      <w:r>
        <w:rPr>
          <w:rFonts w:asciiTheme="minorHAnsi" w:eastAsiaTheme="minorEastAsia" w:hAnsiTheme="minorHAnsi" w:cstheme="minorEastAsia"/>
          <w:b/>
          <w:sz w:val="24"/>
          <w:szCs w:val="24"/>
          <w:u w:val="single"/>
        </w:rPr>
        <w:t xml:space="preserve"> a las</w:t>
      </w:r>
      <w:r>
        <w:rPr>
          <w:rFonts w:asciiTheme="minorHAnsi" w:eastAsiaTheme="minorEastAsia" w:hAnsiTheme="minorHAnsi" w:cstheme="minorEastAsia"/>
          <w:b/>
          <w:sz w:val="24"/>
          <w:szCs w:val="24"/>
          <w:u w:val="single"/>
          <w:lang w:val="es-MX"/>
        </w:rPr>
        <w:t xml:space="preserve"> 8</w:t>
      </w:r>
      <w:r>
        <w:rPr>
          <w:rFonts w:asciiTheme="minorHAnsi" w:eastAsiaTheme="minorEastAsia" w:hAnsiTheme="minorHAnsi" w:cstheme="minorEastAsia"/>
          <w:b/>
          <w:sz w:val="24"/>
          <w:szCs w:val="24"/>
          <w:u w:val="single"/>
        </w:rPr>
        <w:t>:00</w:t>
      </w:r>
      <w:r>
        <w:rPr>
          <w:rFonts w:asciiTheme="minorHAnsi" w:eastAsiaTheme="minorEastAsia" w:hAnsiTheme="minorHAnsi" w:cstheme="minorEastAsia"/>
          <w:b/>
          <w:sz w:val="24"/>
          <w:szCs w:val="24"/>
          <w:u w:val="single"/>
          <w:lang w:val="es-MX"/>
        </w:rPr>
        <w:t xml:space="preserve"> hs hasta el día 3 de marzo a las 23:59 hs</w:t>
      </w:r>
      <w:r>
        <w:rPr>
          <w:rFonts w:asciiTheme="minorHAnsi" w:eastAsiaTheme="minorEastAsia" w:hAnsiTheme="minorHAnsi" w:cstheme="minorEastAsia"/>
          <w:b/>
          <w:sz w:val="24"/>
          <w:szCs w:val="24"/>
          <w:lang w:val="es-MX"/>
        </w:rPr>
        <w:t xml:space="preserve">. 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rightChars="150" w:right="360"/>
        <w:jc w:val="both"/>
        <w:rPr>
          <w:rFonts w:asciiTheme="minorHAnsi" w:eastAsiaTheme="minorEastAsia" w:hAnsiTheme="minorHAnsi" w:cstheme="minorEastAsia"/>
          <w:sz w:val="24"/>
          <w:szCs w:val="24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 xml:space="preserve">Podrán inscribirse los </w:t>
      </w:r>
      <w:r>
        <w:rPr>
          <w:rFonts w:asciiTheme="minorHAnsi" w:eastAsiaTheme="minorEastAsia" w:hAnsiTheme="minorHAnsi" w:cstheme="minorEastAsia"/>
          <w:b/>
          <w:sz w:val="24"/>
          <w:szCs w:val="24"/>
        </w:rPr>
        <w:t xml:space="preserve">nuevos </w:t>
      </w:r>
      <w:r>
        <w:rPr>
          <w:rFonts w:asciiTheme="minorHAnsi" w:eastAsiaTheme="minorEastAsia" w:hAnsiTheme="minorHAnsi" w:cstheme="minorEastAsia"/>
          <w:b/>
          <w:sz w:val="24"/>
          <w:szCs w:val="24"/>
        </w:rPr>
        <w:t>ingresantes</w:t>
      </w:r>
      <w:r w:rsidR="00C96D5B">
        <w:rPr>
          <w:rFonts w:asciiTheme="minorHAnsi" w:eastAsiaTheme="minorEastAsia" w:hAnsiTheme="minorHAnsi" w:cstheme="minorEastAsia"/>
          <w:b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EastAsia"/>
          <w:b/>
          <w:bCs/>
          <w:sz w:val="24"/>
          <w:szCs w:val="24"/>
        </w:rPr>
        <w:t>2021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 , también aquellos que han realizado </w:t>
      </w:r>
      <w:r>
        <w:rPr>
          <w:rFonts w:asciiTheme="minorHAnsi" w:eastAsiaTheme="minorEastAsia" w:hAnsiTheme="minorHAnsi" w:cstheme="minorEastAsia"/>
          <w:b/>
          <w:sz w:val="24"/>
          <w:szCs w:val="24"/>
        </w:rPr>
        <w:t xml:space="preserve">Cambio o Cursado Simultáneo de Carrera </w:t>
      </w:r>
      <w:r>
        <w:rPr>
          <w:rFonts w:asciiTheme="minorHAnsi" w:eastAsiaTheme="minorEastAsia" w:hAnsiTheme="minorHAnsi" w:cstheme="minorEastAsia"/>
          <w:sz w:val="24"/>
          <w:szCs w:val="24"/>
        </w:rPr>
        <w:t>durante el mes de noviembre de 202</w:t>
      </w:r>
      <w:r>
        <w:rPr>
          <w:rFonts w:asciiTheme="minorHAnsi" w:eastAsiaTheme="minorEastAsia" w:hAnsiTheme="minorHAnsi" w:cstheme="minorEastAsia"/>
          <w:sz w:val="24"/>
          <w:szCs w:val="24"/>
        </w:rPr>
        <w:t>0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 y los estudiantes que </w:t>
      </w:r>
      <w:r>
        <w:rPr>
          <w:rFonts w:asciiTheme="minorHAnsi" w:eastAsiaTheme="minorEastAsia" w:hAnsiTheme="minorHAnsi" w:cstheme="minorEastAsia"/>
          <w:b/>
          <w:sz w:val="24"/>
          <w:szCs w:val="24"/>
        </w:rPr>
        <w:t>adeuden</w:t>
      </w:r>
      <w:r>
        <w:rPr>
          <w:rFonts w:asciiTheme="minorHAnsi" w:eastAsiaTheme="minorEastAsia" w:hAnsiTheme="minorHAnsi" w:cstheme="minorEastAsia"/>
          <w:b/>
          <w:sz w:val="24"/>
          <w:szCs w:val="24"/>
        </w:rPr>
        <w:t xml:space="preserve"> alguna de las asignaturas del Ciclo Introductorio</w:t>
      </w:r>
      <w:r>
        <w:rPr>
          <w:rFonts w:asciiTheme="minorHAnsi" w:eastAsiaTheme="minorEastAsia" w:hAnsiTheme="minorHAnsi" w:cstheme="minorEastAsia"/>
          <w:sz w:val="24"/>
          <w:szCs w:val="24"/>
        </w:rPr>
        <w:t>.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b/>
          <w:sz w:val="24"/>
          <w:szCs w:val="24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>Las/os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 estudiantes se inscriben en </w:t>
      </w:r>
      <w:r>
        <w:rPr>
          <w:rFonts w:asciiTheme="minorHAnsi" w:eastAsiaTheme="minorEastAsia" w:hAnsiTheme="minorHAnsi" w:cstheme="minorEastAsia"/>
          <w:b/>
          <w:sz w:val="24"/>
          <w:szCs w:val="24"/>
        </w:rPr>
        <w:t>bandas horarias de acuerdo al último número del DNI.</w:t>
      </w:r>
    </w:p>
    <w:p w:rsidR="0031472F" w:rsidRDefault="00CB16CD">
      <w:pPr>
        <w:pStyle w:val="Prrafodelista"/>
        <w:numPr>
          <w:ilvl w:val="0"/>
          <w:numId w:val="1"/>
        </w:numPr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b/>
          <w:sz w:val="24"/>
          <w:szCs w:val="24"/>
          <w:u w:val="single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>Antes de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la inscripción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: </w:t>
      </w:r>
      <w:r>
        <w:rPr>
          <w:rFonts w:asciiTheme="minorHAnsi" w:eastAsiaTheme="minorEastAsia" w:hAnsiTheme="minorHAnsi" w:cstheme="minorEastAsia"/>
          <w:bCs/>
          <w:sz w:val="24"/>
          <w:szCs w:val="24"/>
        </w:rPr>
        <w:t>se recomienda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 ver el </w:t>
      </w:r>
      <w:r>
        <w:rPr>
          <w:rFonts w:asciiTheme="minorHAnsi" w:eastAsiaTheme="minorEastAsia" w:hAnsiTheme="minorHAnsi" w:cstheme="minorEastAsia"/>
          <w:b/>
          <w:i/>
          <w:sz w:val="24"/>
          <w:szCs w:val="24"/>
          <w:lang w:val="es-MX"/>
        </w:rPr>
        <w:t>Tutorial para la Inscripción a Materias del Ciclo Introductorio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(</w:t>
      </w:r>
      <w:hyperlink r:id="rId10" w:anchor="inbox/_blank" w:history="1">
        <w:r>
          <w:rPr>
            <w:rStyle w:val="Hipervnculo"/>
            <w:rFonts w:asciiTheme="minorHAnsi" w:eastAsiaTheme="minorEastAsia" w:hAnsiTheme="minorHAnsi" w:cstheme="minorEastAsia"/>
            <w:sz w:val="24"/>
            <w:szCs w:val="24"/>
            <w:lang w:val="es-MX"/>
          </w:rPr>
          <w:t>https://youtu.be/nevyWPTXUXc)</w:t>
        </w:r>
      </w:hyperlink>
      <w:r>
        <w:rPr>
          <w:rFonts w:asciiTheme="minorHAnsi" w:eastAsiaTheme="minorEastAsia" w:hAnsiTheme="minorHAnsi" w:cstheme="minorEastAsia"/>
          <w:sz w:val="24"/>
          <w:szCs w:val="24"/>
        </w:rPr>
        <w:t xml:space="preserve">y leer el </w:t>
      </w:r>
      <w:r>
        <w:rPr>
          <w:rFonts w:asciiTheme="minorHAnsi" w:eastAsiaTheme="minorEastAsia" w:hAnsiTheme="minorHAnsi" w:cstheme="minorEastAsia"/>
          <w:b/>
          <w:i/>
          <w:sz w:val="24"/>
          <w:szCs w:val="24"/>
          <w:lang w:val="es-MX"/>
        </w:rPr>
        <w:t>Instructivo para la Inscripción web a materias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que está en </w:t>
      </w:r>
      <w:r>
        <w:rPr>
          <w:rFonts w:asciiTheme="minorHAnsi" w:eastAsiaTheme="minorEastAsia" w:hAnsiTheme="minorHAnsi" w:cstheme="minorEastAsia"/>
          <w:i/>
          <w:sz w:val="24"/>
          <w:szCs w:val="24"/>
          <w:lang w:val="es-MX"/>
        </w:rPr>
        <w:t>Documentos para Descargar.</w:t>
      </w:r>
    </w:p>
    <w:p w:rsidR="0031472F" w:rsidRDefault="0031472F">
      <w:pPr>
        <w:spacing w:line="240" w:lineRule="atLeast"/>
        <w:jc w:val="both"/>
        <w:rPr>
          <w:rFonts w:asciiTheme="minorHAnsi" w:eastAsiaTheme="minorEastAsia" w:hAnsiTheme="minorHAnsi" w:cstheme="minorEastAsia"/>
          <w:b/>
          <w:u w:val="single"/>
          <w:lang w:val="es-MX"/>
        </w:rPr>
      </w:pPr>
    </w:p>
    <w:p w:rsidR="0031472F" w:rsidRDefault="0031472F">
      <w:pPr>
        <w:spacing w:line="240" w:lineRule="atLeast"/>
        <w:jc w:val="both"/>
        <w:rPr>
          <w:rFonts w:asciiTheme="minorHAnsi" w:eastAsiaTheme="minorEastAsia" w:hAnsiTheme="minorHAnsi" w:cstheme="minorEastAsia"/>
          <w:b/>
          <w:u w:val="single"/>
          <w:lang w:val="es-MX"/>
        </w:rPr>
      </w:pPr>
    </w:p>
    <w:p w:rsidR="0031472F" w:rsidRDefault="0031472F">
      <w:pPr>
        <w:spacing w:line="240" w:lineRule="atLeast"/>
        <w:jc w:val="both"/>
        <w:rPr>
          <w:rFonts w:asciiTheme="minorHAnsi" w:eastAsiaTheme="minorEastAsia" w:hAnsiTheme="minorHAnsi" w:cstheme="minorEastAsia"/>
          <w:b/>
          <w:u w:val="single"/>
          <w:lang w:val="es-MX"/>
        </w:rPr>
      </w:pPr>
    </w:p>
    <w:p w:rsidR="0031472F" w:rsidRDefault="00CB16CD">
      <w:pPr>
        <w:spacing w:line="240" w:lineRule="atLeast"/>
        <w:jc w:val="both"/>
        <w:rPr>
          <w:rFonts w:asciiTheme="minorHAnsi" w:eastAsiaTheme="minorEastAsia" w:hAnsiTheme="minorHAnsi" w:cstheme="minorEastAsia"/>
          <w:lang w:val="es-MX"/>
        </w:rPr>
      </w:pPr>
      <w:r>
        <w:rPr>
          <w:rFonts w:asciiTheme="minorHAnsi" w:eastAsiaTheme="minorEastAsia" w:hAnsiTheme="minorHAnsi" w:cstheme="minorEastAsia"/>
          <w:b/>
          <w:u w:val="single"/>
          <w:lang w:val="es-MX"/>
        </w:rPr>
        <w:t>Estudiantes del Ciclo Superior</w:t>
      </w:r>
      <w:r>
        <w:rPr>
          <w:rFonts w:asciiTheme="minorHAnsi" w:eastAsiaTheme="minorEastAsia" w:hAnsiTheme="minorHAnsi" w:cstheme="minorEastAsia"/>
          <w:lang w:val="es-MX"/>
        </w:rPr>
        <w:t>: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La inscripción a materias de los ciclos superiores se 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realizará 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a partir del día 4 de marzo a las 8</w:t>
      </w:r>
      <w:r>
        <w:rPr>
          <w:rFonts w:asciiTheme="minorHAnsi" w:eastAsiaTheme="minorEastAsia" w:hAnsiTheme="minorHAnsi" w:cstheme="minorEastAsia"/>
          <w:sz w:val="24"/>
          <w:szCs w:val="24"/>
        </w:rPr>
        <w:t>:00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hs hasta el 5 de marzo a las 23.59 hs. 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Podrán inscribirse  los/las estudiantes avanzados o de los Ciclos Superiores y de las Tecnicaturas que tengan apr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obados y acreditados 180 créditos o más en  la carrera en la que se está queriendo inscribir. 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>L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a inscripción estará ordenada según el </w:t>
      </w:r>
      <w:r>
        <w:rPr>
          <w:rFonts w:asciiTheme="minorHAnsi" w:eastAsiaTheme="minorEastAsia" w:hAnsiTheme="minorHAnsi" w:cstheme="minorEastAsia"/>
          <w:sz w:val="24"/>
          <w:szCs w:val="24"/>
          <w:u w:val="single"/>
          <w:lang w:val="es-MX"/>
        </w:rPr>
        <w:t>coeficiente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de los estudiantes </w:t>
      </w:r>
      <w:r>
        <w:rPr>
          <w:rFonts w:asciiTheme="minorHAnsi" w:eastAsiaTheme="minorEastAsia" w:hAnsiTheme="minorHAnsi" w:cstheme="minorEastAsia"/>
          <w:sz w:val="24"/>
          <w:szCs w:val="24"/>
        </w:rPr>
        <w:t>en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la carrera. </w:t>
      </w:r>
      <w:r>
        <w:rPr>
          <w:rFonts w:asciiTheme="minorHAnsi" w:eastAsiaTheme="minorEastAsia" w:hAnsiTheme="minorHAnsi" w:cstheme="minorEastAsia"/>
          <w:sz w:val="24"/>
          <w:szCs w:val="24"/>
        </w:rPr>
        <w:t>Se determinarán coeficientes para tod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as las carreras</w:t>
      </w:r>
      <w:r>
        <w:rPr>
          <w:rFonts w:asciiTheme="minorHAnsi" w:eastAsiaTheme="minorEastAsia" w:hAnsiTheme="minorHAnsi" w:cstheme="minorEastAsia"/>
          <w:sz w:val="24"/>
          <w:szCs w:val="24"/>
        </w:rPr>
        <w:t>.</w:t>
      </w:r>
      <w:r>
        <w:rPr>
          <w:rFonts w:asciiTheme="minorHAnsi" w:eastAsiaTheme="minorEastAsia" w:hAnsiTheme="minorHAnsi"/>
          <w:sz w:val="24"/>
          <w:szCs w:val="24"/>
          <w:lang w:val="es-MX"/>
        </w:rPr>
        <w:t>En caso de tener mas d</w:t>
      </w:r>
      <w:r>
        <w:rPr>
          <w:rFonts w:asciiTheme="minorHAnsi" w:eastAsiaTheme="minorEastAsia" w:hAnsiTheme="minorHAnsi"/>
          <w:sz w:val="24"/>
          <w:szCs w:val="24"/>
          <w:lang w:val="es-MX"/>
        </w:rPr>
        <w:t>e una carrera en curso, el coeficiente mas alto habilitará la inscripción en todas</w:t>
      </w:r>
      <w:r>
        <w:rPr>
          <w:rFonts w:asciiTheme="minorHAnsi" w:eastAsiaTheme="minorEastAsia" w:hAnsiTheme="minorHAnsi"/>
          <w:sz w:val="24"/>
          <w:szCs w:val="24"/>
        </w:rPr>
        <w:t>.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Los coeficientes serán publicados en el portal de la universidad a partir del 1 de marzo.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 xml:space="preserve">Antes de la inscripción 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se recomienda leer el Instructivo para la Inscripción web 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a materias que está en Documentos para Descargar.</w:t>
      </w:r>
    </w:p>
    <w:p w:rsidR="0031472F" w:rsidRDefault="0031472F">
      <w:pPr>
        <w:spacing w:line="240" w:lineRule="atLeast"/>
        <w:jc w:val="both"/>
        <w:rPr>
          <w:rFonts w:asciiTheme="minorHAnsi" w:eastAsiaTheme="minorEastAsia" w:hAnsiTheme="minorHAnsi" w:cstheme="minorEastAsia"/>
          <w:b/>
          <w:u w:val="single"/>
          <w:lang w:val="es-AR"/>
        </w:rPr>
      </w:pPr>
    </w:p>
    <w:p w:rsidR="0031472F" w:rsidRDefault="00CB16CD">
      <w:pPr>
        <w:spacing w:line="240" w:lineRule="atLeast"/>
        <w:jc w:val="both"/>
        <w:rPr>
          <w:rFonts w:asciiTheme="minorHAnsi" w:eastAsiaTheme="minorEastAsia" w:hAnsiTheme="minorHAnsi" w:cstheme="minorEastAsia"/>
          <w:lang w:val="es-MX"/>
        </w:rPr>
      </w:pPr>
      <w:r>
        <w:rPr>
          <w:rFonts w:asciiTheme="minorHAnsi" w:eastAsiaTheme="minorEastAsia" w:hAnsiTheme="minorHAnsi" w:cstheme="minorEastAsia"/>
          <w:b/>
          <w:u w:val="single"/>
          <w:lang w:val="es-AR"/>
        </w:rPr>
        <w:t>Es</w:t>
      </w:r>
      <w:r>
        <w:rPr>
          <w:rFonts w:asciiTheme="minorHAnsi" w:eastAsiaTheme="minorEastAsia" w:hAnsiTheme="minorHAnsi" w:cstheme="minorEastAsia"/>
          <w:b/>
          <w:u w:val="single"/>
          <w:lang w:val="es-MX"/>
        </w:rPr>
        <w:t xml:space="preserve">tudiantes del los Ciclos Iniciales </w:t>
      </w:r>
      <w:r>
        <w:rPr>
          <w:rFonts w:asciiTheme="minorHAnsi" w:eastAsiaTheme="minorEastAsia" w:hAnsiTheme="minorHAnsi" w:cstheme="minorEastAsia"/>
          <w:b/>
          <w:u w:val="single"/>
          <w:lang w:val="es-AR"/>
        </w:rPr>
        <w:t>y/</w:t>
      </w:r>
      <w:r>
        <w:rPr>
          <w:rFonts w:asciiTheme="minorHAnsi" w:eastAsiaTheme="minorEastAsia" w:hAnsiTheme="minorHAnsi" w:cstheme="minorEastAsia"/>
          <w:b/>
          <w:u w:val="single"/>
          <w:lang w:val="es-MX"/>
        </w:rPr>
        <w:t>o Diplomaturas</w:t>
      </w:r>
      <w:r>
        <w:rPr>
          <w:rFonts w:asciiTheme="minorHAnsi" w:eastAsiaTheme="minorEastAsia" w:hAnsiTheme="minorHAnsi" w:cstheme="minorEastAsia"/>
          <w:b/>
          <w:u w:val="single"/>
          <w:lang w:val="es-AR"/>
        </w:rPr>
        <w:t xml:space="preserve"> y Tecnicaturas (con menos de 180 créditos aprobados)</w:t>
      </w:r>
      <w:r>
        <w:rPr>
          <w:rFonts w:asciiTheme="minorHAnsi" w:eastAsiaTheme="minorEastAsia" w:hAnsiTheme="minorHAnsi" w:cstheme="minorEastAsia"/>
          <w:lang w:val="es-MX"/>
        </w:rPr>
        <w:t>: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La inscripción a materias de los Ciclos Iniciales o Diplomaturas 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y tecnicaturas 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se realizará a 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partir del día 9 de marzo a las 8</w:t>
      </w:r>
      <w:r>
        <w:rPr>
          <w:rFonts w:asciiTheme="minorHAnsi" w:eastAsiaTheme="minorEastAsia" w:hAnsiTheme="minorHAnsi" w:cstheme="minorEastAsia"/>
          <w:sz w:val="24"/>
          <w:szCs w:val="24"/>
        </w:rPr>
        <w:t>:00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hs hasta el 11 de marzo a las 19 hs. 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Podrán inscribirse </w:t>
      </w:r>
      <w:r>
        <w:rPr>
          <w:rFonts w:asciiTheme="minorHAnsi" w:eastAsiaTheme="minorEastAsia" w:hAnsiTheme="minorHAnsi" w:cstheme="minorEastAsia"/>
          <w:sz w:val="24"/>
          <w:szCs w:val="24"/>
        </w:rPr>
        <w:t>l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os/las estudiantes que tienen menos de 180 créditos y los estudiantes que los días anteriores no se hayan podido inscribir. </w:t>
      </w:r>
      <w:r>
        <w:rPr>
          <w:rFonts w:asciiTheme="minorHAnsi" w:eastAsiaTheme="minorEastAsia" w:hAnsiTheme="minorHAnsi" w:cstheme="minorEastAsia"/>
          <w:sz w:val="24"/>
          <w:szCs w:val="24"/>
        </w:rPr>
        <w:t>E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starán habilitados los estudiantes q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ue tienen aprobados  20 créditos o más.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>L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a inscripción estará ordenada según el </w:t>
      </w:r>
      <w:r>
        <w:rPr>
          <w:rFonts w:asciiTheme="minorHAnsi" w:eastAsiaTheme="minorEastAsia" w:hAnsiTheme="minorHAnsi" w:cstheme="minorEastAsia"/>
          <w:sz w:val="24"/>
          <w:szCs w:val="24"/>
          <w:u w:val="single"/>
          <w:lang w:val="es-MX"/>
        </w:rPr>
        <w:t>coeficiente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de los estudiantes </w:t>
      </w:r>
      <w:r>
        <w:rPr>
          <w:rFonts w:asciiTheme="minorHAnsi" w:eastAsiaTheme="minorEastAsia" w:hAnsiTheme="minorHAnsi" w:cstheme="minorEastAsia"/>
          <w:sz w:val="24"/>
          <w:szCs w:val="24"/>
        </w:rPr>
        <w:t>en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la carrera. </w:t>
      </w:r>
      <w:r>
        <w:rPr>
          <w:rFonts w:asciiTheme="minorHAnsi" w:eastAsiaTheme="minorEastAsia" w:hAnsiTheme="minorHAnsi" w:cstheme="minorEastAsia"/>
          <w:sz w:val="24"/>
          <w:szCs w:val="24"/>
        </w:rPr>
        <w:t>Se determinarán coeficientes para tod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as las carreras</w:t>
      </w:r>
      <w:r>
        <w:rPr>
          <w:rFonts w:asciiTheme="minorHAnsi" w:eastAsiaTheme="minorEastAsia" w:hAnsiTheme="minorHAnsi" w:cstheme="minorEastAsia"/>
          <w:sz w:val="24"/>
          <w:szCs w:val="24"/>
        </w:rPr>
        <w:t>.</w:t>
      </w:r>
      <w:r>
        <w:rPr>
          <w:rFonts w:asciiTheme="minorHAnsi" w:eastAsiaTheme="minorEastAsia" w:hAnsiTheme="minorHAnsi"/>
          <w:sz w:val="24"/>
          <w:szCs w:val="24"/>
          <w:lang w:val="es-MX"/>
        </w:rPr>
        <w:t>En caso de tener mas de una carrera en curso, el coeficiente mas alto habilit</w:t>
      </w:r>
      <w:r>
        <w:rPr>
          <w:rFonts w:asciiTheme="minorHAnsi" w:eastAsiaTheme="minorEastAsia" w:hAnsiTheme="minorHAnsi"/>
          <w:sz w:val="24"/>
          <w:szCs w:val="24"/>
          <w:lang w:val="es-MX"/>
        </w:rPr>
        <w:t>ará la inscripción en todas</w:t>
      </w:r>
      <w:r>
        <w:rPr>
          <w:rFonts w:asciiTheme="minorHAnsi" w:eastAsiaTheme="minorEastAsia" w:hAnsiTheme="minorHAnsi"/>
          <w:sz w:val="24"/>
          <w:szCs w:val="24"/>
        </w:rPr>
        <w:t>.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 Los coeficientes serán publicados en el portal de la universidad a partir del 1 de marzo. </w:t>
      </w:r>
    </w:p>
    <w:p w:rsidR="0031472F" w:rsidRDefault="00CB16CD">
      <w:pPr>
        <w:pStyle w:val="Prrafodelista"/>
        <w:numPr>
          <w:ilvl w:val="0"/>
          <w:numId w:val="1"/>
        </w:numPr>
        <w:tabs>
          <w:tab w:val="left" w:pos="420"/>
        </w:tabs>
        <w:spacing w:line="360" w:lineRule="auto"/>
        <w:ind w:left="777" w:rightChars="150" w:right="360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lastRenderedPageBreak/>
        <w:t xml:space="preserve">Antes de realizar la inscripción se 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 xml:space="preserve">se recomienda leer el Instructivo para la Inscripción web a materias que está en Documentos para </w:t>
      </w: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Descargar.</w:t>
      </w:r>
    </w:p>
    <w:p w:rsidR="0031472F" w:rsidRDefault="0031472F">
      <w:pPr>
        <w:pStyle w:val="Prrafodelista"/>
        <w:tabs>
          <w:tab w:val="left" w:pos="420"/>
          <w:tab w:val="left" w:pos="1271"/>
        </w:tabs>
        <w:spacing w:line="240" w:lineRule="atLeast"/>
        <w:ind w:left="777" w:hanging="42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</w:p>
    <w:p w:rsidR="0031472F" w:rsidRDefault="00CB16CD">
      <w:pPr>
        <w:pStyle w:val="Prrafodelista"/>
        <w:tabs>
          <w:tab w:val="left" w:pos="420"/>
          <w:tab w:val="left" w:pos="1271"/>
        </w:tabs>
        <w:spacing w:line="360" w:lineRule="auto"/>
        <w:ind w:left="0"/>
        <w:jc w:val="both"/>
        <w:rPr>
          <w:rFonts w:asciiTheme="minorHAnsi" w:eastAsiaTheme="minorEastAsia" w:hAnsiTheme="minorHAnsi" w:cstheme="minorEastAsia"/>
          <w:sz w:val="24"/>
          <w:szCs w:val="24"/>
        </w:rPr>
      </w:pPr>
      <w:r>
        <w:rPr>
          <w:rFonts w:asciiTheme="minorHAnsi" w:eastAsiaTheme="minorEastAsia" w:hAnsiTheme="minorHAnsi" w:cstheme="minorEastAsia"/>
          <w:b/>
          <w:bCs/>
          <w:sz w:val="24"/>
          <w:szCs w:val="24"/>
        </w:rPr>
        <w:t>Las/los estudiantes podrán inscribirse por sistema en tres materias</w:t>
      </w:r>
      <w:r>
        <w:rPr>
          <w:rFonts w:asciiTheme="minorHAnsi" w:eastAsiaTheme="minorEastAsia" w:hAnsiTheme="minorHAnsi" w:cstheme="minorEastAsia"/>
          <w:sz w:val="24"/>
          <w:szCs w:val="24"/>
        </w:rPr>
        <w:t>. En caso que el/la estudiante esté finalizando su carrera y necesite inscribirse a una cuarta materia para completar los requisitos curriculares establecidos en el Plan de Estu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dios deberá contactar </w:t>
      </w:r>
      <w:r>
        <w:rPr>
          <w:rFonts w:asciiTheme="minorHAnsi" w:eastAsiaTheme="minorEastAsia" w:hAnsiTheme="minorHAnsi" w:cstheme="minorEastAsia"/>
          <w:sz w:val="24"/>
          <w:szCs w:val="24"/>
          <w:u w:val="single"/>
        </w:rPr>
        <w:t>durante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 los días de inscripción web a su Director/a de Carrera. Estos casos y otros que justifiquen la excepción, deberán dirigirse a:</w:t>
      </w:r>
    </w:p>
    <w:p w:rsidR="0031472F" w:rsidRDefault="0031472F">
      <w:pPr>
        <w:ind w:left="360"/>
        <w:jc w:val="both"/>
        <w:rPr>
          <w:rFonts w:asciiTheme="minorHAnsi" w:eastAsiaTheme="minorEastAsia" w:hAnsiTheme="minorHAnsi" w:cstheme="minorEastAsia"/>
          <w:lang w:val="es-AR" w:eastAsia="en-US"/>
        </w:rPr>
      </w:pPr>
    </w:p>
    <w:tbl>
      <w:tblPr>
        <w:tblStyle w:val="Tablaconcuadrcula"/>
        <w:tblW w:w="8933" w:type="dxa"/>
        <w:tblInd w:w="140" w:type="dxa"/>
        <w:tblLayout w:type="fixed"/>
        <w:tblLook w:val="04A0"/>
      </w:tblPr>
      <w:tblGrid>
        <w:gridCol w:w="2108"/>
        <w:gridCol w:w="6825"/>
      </w:tblGrid>
      <w:tr w:rsidR="0031472F">
        <w:trPr>
          <w:trHeight w:val="729"/>
        </w:trPr>
        <w:tc>
          <w:tcPr>
            <w:tcW w:w="2108" w:type="dxa"/>
            <w:vAlign w:val="center"/>
          </w:tcPr>
          <w:p w:rsidR="0031472F" w:rsidRDefault="00CB16CD">
            <w:pPr>
              <w:spacing w:line="360" w:lineRule="auto"/>
              <w:jc w:val="center"/>
              <w:rPr>
                <w:rFonts w:asciiTheme="minorHAnsi" w:eastAsiaTheme="minorEastAsia" w:hAnsiTheme="minorHAnsi" w:cstheme="minorEastAsia"/>
                <w:lang w:val="es-AR" w:eastAsia="en-US"/>
              </w:rPr>
            </w:pPr>
            <w:r>
              <w:rPr>
                <w:rFonts w:asciiTheme="minorHAnsi" w:eastAsiaTheme="minorEastAsia" w:hAnsiTheme="minorHAnsi" w:cstheme="minorEastAsia"/>
                <w:b/>
                <w:bCs/>
                <w:lang w:val="es-AR" w:eastAsia="en-US"/>
              </w:rPr>
              <w:t>DEPARTAMENTO DE CIENCIAS SOCIALES</w:t>
            </w:r>
          </w:p>
        </w:tc>
        <w:tc>
          <w:tcPr>
            <w:tcW w:w="6825" w:type="dxa"/>
          </w:tcPr>
          <w:p w:rsidR="0031472F" w:rsidRDefault="0031472F">
            <w:pPr>
              <w:spacing w:line="360" w:lineRule="auto"/>
              <w:rPr>
                <w:rFonts w:asciiTheme="minorHAnsi" w:eastAsiaTheme="minorEastAsia" w:hAnsiTheme="minorHAnsi" w:cstheme="minorEastAsia"/>
                <w:color w:val="0000FF"/>
                <w:lang w:val="es-AR" w:eastAsia="en-US"/>
              </w:rPr>
            </w:pPr>
            <w:hyperlink r:id="rId11" w:history="1">
              <w:r w:rsidR="00CB16CD">
                <w:rPr>
                  <w:rStyle w:val="Hipervnculo"/>
                  <w:rFonts w:asciiTheme="minorHAnsi" w:eastAsiaTheme="minorEastAsia" w:hAnsiTheme="minorHAnsi" w:cstheme="minorEastAsia"/>
                  <w:lang w:val="es-AR" w:eastAsia="en-US"/>
                </w:rPr>
                <w:t xml:space="preserve">FORMULARIO </w:t>
              </w:r>
            </w:hyperlink>
            <w:r w:rsidR="00CB16CD">
              <w:rPr>
                <w:rFonts w:asciiTheme="minorHAnsi" w:eastAsiaTheme="minorEastAsia" w:hAnsiTheme="minorHAnsi" w:cstheme="minorEastAsia"/>
                <w:color w:val="0000FF"/>
                <w:lang w:val="es-AR" w:eastAsia="en-US"/>
              </w:rPr>
              <w:t xml:space="preserve"> (insertar)</w:t>
            </w:r>
          </w:p>
          <w:p w:rsidR="0031472F" w:rsidRDefault="00CB16CD">
            <w:pPr>
              <w:spacing w:line="360" w:lineRule="auto"/>
              <w:rPr>
                <w:rFonts w:asciiTheme="minorHAnsi" w:eastAsiaTheme="minorEastAsia" w:hAnsiTheme="minorHAnsi" w:cstheme="minorEastAsia"/>
                <w:color w:val="0000FF"/>
                <w:lang w:val="es-AR" w:eastAsia="en-US"/>
              </w:rPr>
            </w:pPr>
            <w:r>
              <w:rPr>
                <w:rFonts w:asciiTheme="minorHAnsi" w:eastAsiaTheme="minorEastAsia" w:hAnsiTheme="minorHAnsi"/>
                <w:color w:val="0000FF"/>
                <w:lang w:val="es-AR" w:eastAsia="en-US"/>
              </w:rPr>
              <w:t>http://sociales.unq.edu.ar/inscripcion-a-cuarta-materia/</w:t>
            </w:r>
          </w:p>
        </w:tc>
      </w:tr>
      <w:tr w:rsidR="0031472F">
        <w:trPr>
          <w:trHeight w:val="640"/>
        </w:trPr>
        <w:tc>
          <w:tcPr>
            <w:tcW w:w="2108" w:type="dxa"/>
            <w:vAlign w:val="center"/>
          </w:tcPr>
          <w:p w:rsidR="0031472F" w:rsidRDefault="00CB16CD">
            <w:pPr>
              <w:spacing w:line="360" w:lineRule="auto"/>
              <w:jc w:val="center"/>
              <w:rPr>
                <w:rFonts w:asciiTheme="minorHAnsi" w:eastAsiaTheme="minorEastAsia" w:hAnsiTheme="minorHAnsi" w:cstheme="minorEastAsia"/>
                <w:lang w:val="es-AR" w:eastAsia="en-US"/>
              </w:rPr>
            </w:pPr>
            <w:r>
              <w:rPr>
                <w:rFonts w:asciiTheme="minorHAnsi" w:eastAsiaTheme="minorEastAsia" w:hAnsiTheme="minorHAnsi" w:cstheme="minorEastAsia"/>
                <w:b/>
                <w:bCs/>
                <w:lang w:val="es-AR" w:eastAsia="en-US"/>
              </w:rPr>
              <w:t>DEPARTAMENTO DE CIENCIA Y TECNOLOGÍA</w:t>
            </w:r>
          </w:p>
        </w:tc>
        <w:tc>
          <w:tcPr>
            <w:tcW w:w="6825" w:type="dxa"/>
          </w:tcPr>
          <w:tbl>
            <w:tblPr>
              <w:tblStyle w:val="Tablaconcuadrcula"/>
              <w:tblW w:w="6817" w:type="dxa"/>
              <w:tblLayout w:type="fixed"/>
              <w:tblLook w:val="04A0"/>
            </w:tblPr>
            <w:tblGrid>
              <w:gridCol w:w="3007"/>
              <w:gridCol w:w="3810"/>
            </w:tblGrid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Ciclo Introductorio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 CYT</w:t>
                  </w:r>
                </w:p>
              </w:tc>
              <w:tc>
                <w:tcPr>
                  <w:tcW w:w="3810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ciclointroductoriocyt@unq.edu.ar</w:t>
                  </w: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Diplomatura en Ciencia y Tecnología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-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Ciclo Inicial</w:t>
                  </w:r>
                </w:p>
              </w:tc>
              <w:tc>
                <w:tcPr>
                  <w:tcW w:w="3810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diplomaturacyt@gmail.com</w:t>
                  </w: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Tecnicatura Universitaria en Programación Informática</w:t>
                  </w:r>
                </w:p>
              </w:tc>
              <w:tc>
                <w:tcPr>
                  <w:tcW w:w="3810" w:type="dxa"/>
                </w:tcPr>
                <w:p w:rsidR="0031472F" w:rsidRDefault="0031472F">
                  <w:pPr>
                    <w:pStyle w:val="Standard"/>
                    <w:jc w:val="both"/>
                    <w:rPr>
                      <w:rFonts w:hint="eastAsia"/>
                    </w:rPr>
                  </w:pPr>
                  <w:hyperlink r:id="rId12" w:history="1">
                    <w:r w:rsidR="00CB16CD">
                      <w:rPr>
                        <w:rStyle w:val="Hipervnculo"/>
                        <w:color w:val="000000"/>
                        <w:u w:val="none"/>
                      </w:rPr>
                      <w:t>cpi@unq.edu.ar</w:t>
                    </w:r>
                  </w:hyperlink>
                </w:p>
                <w:p w:rsidR="0031472F" w:rsidRDefault="0031472F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Tecnicatura Universitaria en Química</w:t>
                  </w:r>
                </w:p>
              </w:tc>
              <w:tc>
                <w:tcPr>
                  <w:tcW w:w="3810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anavalino4@gmail.com</w:t>
                  </w: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Tecnicatura Universitaria en Biotecnología</w:t>
                  </w:r>
                </w:p>
              </w:tc>
              <w:tc>
                <w:tcPr>
                  <w:tcW w:w="3810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tecnicaturas.unq@gmail.com</w:t>
                  </w:r>
                </w:p>
              </w:tc>
            </w:tr>
            <w:tr w:rsidR="0031472F">
              <w:trPr>
                <w:trHeight w:val="864"/>
              </w:trPr>
              <w:tc>
                <w:tcPr>
                  <w:tcW w:w="3007" w:type="dxa"/>
                </w:tcPr>
                <w:p w:rsidR="0031472F" w:rsidRDefault="00CB16CD">
                  <w:pPr>
                    <w:pStyle w:val="TableContents"/>
                    <w:widowControl/>
                    <w:jc w:val="both"/>
                    <w:rPr>
                      <w:rFonts w:asciiTheme="minorHAnsi" w:eastAsiaTheme="minorEastAsia" w:hAnsiTheme="minorHAnsi" w:cstheme="minorEastAsia"/>
                      <w:lang w:val="es-AR" w:eastAsia="en-US" w:bidi="ar-SA"/>
                    </w:rPr>
                  </w:pPr>
                  <w:r w:rsidRPr="00C96D5B">
                    <w:rPr>
                      <w:color w:val="000000"/>
                      <w:lang w:val="es-AR"/>
                    </w:rPr>
                    <w:t>Tecnicatura U</w:t>
                  </w:r>
                  <w:r>
                    <w:rPr>
                      <w:color w:val="000000"/>
                      <w:lang w:val="es-AR"/>
                    </w:rPr>
                    <w:t>niversitaria</w:t>
                  </w:r>
                  <w:r w:rsidRPr="00C96D5B">
                    <w:rPr>
                      <w:color w:val="000000"/>
                      <w:lang w:val="es-AR"/>
                    </w:rPr>
                    <w:t xml:space="preserve"> en  Tecnología Ambiental y Petroquímica</w:t>
                  </w:r>
                </w:p>
              </w:tc>
              <w:tc>
                <w:tcPr>
                  <w:tcW w:w="3810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tecnicaturas.unq@gmail.com</w:t>
                  </w: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Arquitectura Naval</w:t>
                  </w:r>
                </w:p>
              </w:tc>
              <w:tc>
                <w:tcPr>
                  <w:tcW w:w="3810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hugo.tosco@unq.edu.ar</w:t>
                  </w: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Ingeniería en Alimentos</w:t>
                  </w:r>
                </w:p>
              </w:tc>
              <w:tc>
                <w:tcPr>
                  <w:tcW w:w="3810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carreraingenalimentos@gmail.com</w:t>
                  </w: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jc w:val="left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 xml:space="preserve">Ingeniería en Automatización y Control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lastRenderedPageBreak/>
                    <w:t>Industrial</w:t>
                  </w:r>
                </w:p>
              </w:tc>
              <w:tc>
                <w:tcPr>
                  <w:tcW w:w="3810" w:type="dxa"/>
                </w:tcPr>
                <w:p w:rsidR="0031472F" w:rsidRDefault="00CB16CD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lastRenderedPageBreak/>
                    <w:t>carrera.iaci.unq@gmail.com</w:t>
                  </w: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pStyle w:val="NormalWeb"/>
                    <w:suppressLineNumbers/>
                    <w:suppressAutoHyphens/>
                    <w:autoSpaceDN w:val="0"/>
                    <w:spacing w:after="0"/>
                    <w:jc w:val="left"/>
                    <w:rPr>
                      <w:color w:val="000000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kern w:val="2"/>
                      <w:lang w:eastAsia="zh-CN"/>
                    </w:rPr>
                    <w:lastRenderedPageBreak/>
                    <w:t>Licenciatura en Biotecnología</w:t>
                  </w:r>
                </w:p>
                <w:p w:rsidR="0031472F" w:rsidRDefault="0031472F">
                  <w:pPr>
                    <w:spacing w:line="360" w:lineRule="auto"/>
                    <w:jc w:val="left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</w:p>
              </w:tc>
              <w:tc>
                <w:tcPr>
                  <w:tcW w:w="3810" w:type="dxa"/>
                </w:tcPr>
                <w:p w:rsidR="0031472F" w:rsidRDefault="0031472F">
                  <w:pPr>
                    <w:pStyle w:val="NormalWeb"/>
                    <w:suppressLineNumbers/>
                    <w:suppressAutoHyphens/>
                    <w:autoSpaceDN w:val="0"/>
                    <w:spacing w:after="0"/>
                  </w:pPr>
                  <w:hyperlink r:id="rId13" w:history="1">
                    <w:r w:rsidR="00CB16CD">
                      <w:rPr>
                        <w:rStyle w:val="Hipervnculo"/>
                        <w:color w:val="000000"/>
                        <w:u w:val="none"/>
                      </w:rPr>
                      <w:t>carreralicbiotecnologia@gmail.com</w:t>
                    </w:r>
                  </w:hyperlink>
                </w:p>
                <w:p w:rsidR="0031472F" w:rsidRDefault="0031472F">
                  <w:pPr>
                    <w:widowControl/>
                    <w:jc w:val="left"/>
                    <w:rPr>
                      <w:rFonts w:ascii="Liberation Serif" w:eastAsia="NSimSun" w:hAnsi="Liberation Serif" w:cs="Lucida Sans" w:hint="eastAsia"/>
                      <w:color w:val="000000"/>
                      <w:kern w:val="2"/>
                      <w:lang w:eastAsia="zh-CN"/>
                    </w:rPr>
                  </w:pPr>
                </w:p>
                <w:p w:rsidR="0031472F" w:rsidRDefault="00CB16CD">
                  <w:pPr>
                    <w:widowControl/>
                    <w:jc w:val="left"/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kern w:val="2"/>
                      <w:lang w:eastAsia="zh-CN"/>
                    </w:rPr>
                    <w:t>mbelaich@unq.edu.ar</w:t>
                  </w:r>
                </w:p>
                <w:p w:rsidR="0031472F" w:rsidRDefault="0031472F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jc w:val="left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Licenciatura en Informática</w:t>
                  </w:r>
                </w:p>
              </w:tc>
              <w:tc>
                <w:tcPr>
                  <w:tcW w:w="3810" w:type="dxa"/>
                </w:tcPr>
                <w:p w:rsidR="0031472F" w:rsidRDefault="0031472F">
                  <w:pPr>
                    <w:pStyle w:val="NormalWeb"/>
                    <w:widowControl/>
                    <w:suppressAutoHyphens/>
                    <w:autoSpaceDN w:val="0"/>
                    <w:spacing w:after="0"/>
                  </w:pPr>
                  <w:hyperlink r:id="rId14" w:history="1">
                    <w:r w:rsidR="00CB16CD">
                      <w:rPr>
                        <w:rStyle w:val="Hipervnculo"/>
                        <w:color w:val="000000"/>
                        <w:u w:val="none"/>
                      </w:rPr>
                      <w:t>cpi@unq.edu.ar</w:t>
                    </w:r>
                  </w:hyperlink>
                </w:p>
                <w:p w:rsidR="0031472F" w:rsidRDefault="0031472F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</w:p>
              </w:tc>
            </w:tr>
            <w:tr w:rsidR="0031472F">
              <w:tc>
                <w:tcPr>
                  <w:tcW w:w="3007" w:type="dxa"/>
                </w:tcPr>
                <w:p w:rsidR="0031472F" w:rsidRDefault="00CB16CD">
                  <w:pPr>
                    <w:spacing w:line="360" w:lineRule="auto"/>
                    <w:jc w:val="left"/>
                    <w:rPr>
                      <w:rFonts w:ascii="Liberation Serif" w:eastAsia="NSimSun" w:hAnsi="Liberation Serif" w:cs="Lucida Sans" w:hint="eastAsia"/>
                      <w:color w:val="000000"/>
                      <w:lang w:eastAsia="zh-CN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Licenciatura en Bioinformática</w:t>
                  </w:r>
                </w:p>
              </w:tc>
              <w:tc>
                <w:tcPr>
                  <w:tcW w:w="3810" w:type="dxa"/>
                </w:tcPr>
                <w:p w:rsidR="0031472F" w:rsidRDefault="0031472F">
                  <w:pPr>
                    <w:spacing w:line="360" w:lineRule="auto"/>
                    <w:rPr>
                      <w:rFonts w:asciiTheme="minorHAnsi" w:eastAsiaTheme="minorEastAsia" w:hAnsiTheme="minorHAnsi" w:cstheme="minorEastAsia"/>
                      <w:lang w:val="es-AR" w:eastAsia="en-US"/>
                    </w:rPr>
                  </w:pPr>
                  <w:hyperlink r:id="rId15" w:history="1">
                    <w:r w:rsidR="00CB16CD">
                      <w:rPr>
                        <w:rStyle w:val="Hipervnculo"/>
                        <w:rFonts w:ascii="Liberation Serif" w:eastAsia="NSimSun" w:hAnsi="Liberation Serif" w:cs="Lucida Sans"/>
                        <w:color w:val="000000"/>
                        <w:u w:val="none"/>
                        <w:lang w:eastAsia="zh-CN"/>
                      </w:rPr>
                      <w:t>gusparisi@gmail.com</w:t>
                    </w:r>
                  </w:hyperlink>
                </w:p>
              </w:tc>
            </w:tr>
          </w:tbl>
          <w:p w:rsidR="0031472F" w:rsidRDefault="0031472F">
            <w:pPr>
              <w:spacing w:line="360" w:lineRule="auto"/>
              <w:rPr>
                <w:rFonts w:asciiTheme="minorHAnsi" w:eastAsiaTheme="minorEastAsia" w:hAnsiTheme="minorHAnsi" w:cstheme="minorEastAsia"/>
                <w:lang w:val="es-AR" w:eastAsia="en-US"/>
              </w:rPr>
            </w:pPr>
          </w:p>
        </w:tc>
      </w:tr>
      <w:tr w:rsidR="0031472F">
        <w:trPr>
          <w:trHeight w:val="1078"/>
        </w:trPr>
        <w:tc>
          <w:tcPr>
            <w:tcW w:w="2108" w:type="dxa"/>
            <w:vAlign w:val="center"/>
          </w:tcPr>
          <w:p w:rsidR="0031472F" w:rsidRDefault="00CB16CD">
            <w:pPr>
              <w:spacing w:line="360" w:lineRule="auto"/>
              <w:jc w:val="center"/>
              <w:rPr>
                <w:rFonts w:asciiTheme="minorHAnsi" w:eastAsiaTheme="minorEastAsia" w:hAnsiTheme="minorHAnsi" w:cstheme="minorEastAsia"/>
                <w:lang w:val="es-AR" w:eastAsia="en-US"/>
              </w:rPr>
            </w:pPr>
            <w:r>
              <w:rPr>
                <w:rFonts w:asciiTheme="minorHAnsi" w:eastAsiaTheme="minorEastAsia" w:hAnsiTheme="minorHAnsi" w:cstheme="minorEastAsia"/>
                <w:b/>
                <w:bCs/>
                <w:lang w:val="es-AR" w:eastAsia="en-US"/>
              </w:rPr>
              <w:lastRenderedPageBreak/>
              <w:t>DEPARTAMENTO DE ECONOMÍA Y ADMINISTRACIÓN</w:t>
            </w:r>
          </w:p>
        </w:tc>
        <w:tc>
          <w:tcPr>
            <w:tcW w:w="6825" w:type="dxa"/>
          </w:tcPr>
          <w:tbl>
            <w:tblPr>
              <w:tblStyle w:val="Tablaconcuadrcula"/>
              <w:tblW w:w="6810" w:type="dxa"/>
              <w:tblLayout w:type="fixed"/>
              <w:tblLook w:val="04A0"/>
            </w:tblPr>
            <w:tblGrid>
              <w:gridCol w:w="3045"/>
              <w:gridCol w:w="3765"/>
            </w:tblGrid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Ciclo Introductorio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 DEYA</w:t>
                  </w:r>
                </w:p>
              </w:tc>
              <w:tc>
                <w:tcPr>
                  <w:tcW w:w="3765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16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ciclointroductoriodeya@unq.edu.ar</w:t>
                    </w:r>
                  </w:hyperlink>
                </w:p>
              </w:tc>
            </w:tr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Diplomatura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 en Economía y Administración</w:t>
                  </w:r>
                </w:p>
              </w:tc>
              <w:tc>
                <w:tcPr>
                  <w:tcW w:w="3765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eastAsia="zh-CN"/>
                    </w:rPr>
                  </w:pPr>
                  <w:hyperlink r:id="rId17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emilio.cabello@unq.edu.ar</w:t>
                    </w:r>
                  </w:hyperlink>
                  <w:r w:rsidR="00CB16CD"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 </w:t>
                  </w:r>
                </w:p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18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diplomaeconomia@unq.edu.ar</w:t>
                    </w:r>
                  </w:hyperlink>
                </w:p>
              </w:tc>
            </w:tr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jc w:val="left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>Lienciatura en A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dm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inistración 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Hotelera</w:t>
                  </w:r>
                </w:p>
              </w:tc>
              <w:tc>
                <w:tcPr>
                  <w:tcW w:w="3765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19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mlizurek@unq.edu.ar</w:t>
                    </w:r>
                  </w:hyperlink>
                </w:p>
              </w:tc>
            </w:tr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Lienciatura en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Com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ercio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Internacional</w:t>
                  </w:r>
                </w:p>
              </w:tc>
              <w:tc>
                <w:tcPr>
                  <w:tcW w:w="3765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20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comerciointernacional@unq.edu.ar</w:t>
                    </w:r>
                  </w:hyperlink>
                </w:p>
              </w:tc>
            </w:tr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Lienciatura en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Economía del Desarrollo</w:t>
                  </w:r>
                </w:p>
              </w:tc>
              <w:tc>
                <w:tcPr>
                  <w:tcW w:w="3765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21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economia@unq.edu.ar</w:t>
                    </w:r>
                  </w:hyperlink>
                </w:p>
              </w:tc>
            </w:tr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Lienciatura en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RRHH y RRLL</w:t>
                  </w:r>
                </w:p>
              </w:tc>
              <w:tc>
                <w:tcPr>
                  <w:tcW w:w="3765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22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carrerarrhhyrrll@unq.edu.ar</w:t>
                    </w:r>
                  </w:hyperlink>
                </w:p>
              </w:tc>
            </w:tr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Tec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>nicatura en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 xml:space="preserve"> Pymes</w:t>
                  </w:r>
                </w:p>
              </w:tc>
              <w:tc>
                <w:tcPr>
                  <w:tcW w:w="3765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eastAsia="zh-CN"/>
                    </w:rPr>
                  </w:pPr>
                  <w:hyperlink r:id="rId23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tecnicaturapymes@</w:t>
                    </w:r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unq.edu.ar</w:t>
                    </w:r>
                  </w:hyperlink>
                  <w:r w:rsidR="00CB16CD"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 </w:t>
                  </w:r>
                </w:p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24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ecannizzaro@unq.edu.ar</w:t>
                    </w:r>
                  </w:hyperlink>
                </w:p>
              </w:tc>
            </w:tr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T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ecnicatura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U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niversitaria en Economía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S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>ocial y Solidaria</w:t>
                  </w:r>
                </w:p>
              </w:tc>
              <w:tc>
                <w:tcPr>
                  <w:tcW w:w="376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 </w:t>
                  </w:r>
                  <w:hyperlink r:id="rId25" w:anchor="inbox/_blank" w:tgtFrame="https://mail.google.com/mail/u/0/" w:history="1">
                    <w:r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tuess@unq.edu.ar</w:t>
                    </w:r>
                  </w:hyperlink>
                </w:p>
              </w:tc>
            </w:tr>
            <w:tr w:rsidR="0031472F">
              <w:tc>
                <w:tcPr>
                  <w:tcW w:w="3045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T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ecnicatura en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G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estión 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U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>niversitaria</w:t>
                  </w:r>
                </w:p>
              </w:tc>
              <w:tc>
                <w:tcPr>
                  <w:tcW w:w="3765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26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eastAsia="zh-CN"/>
                      </w:rPr>
                      <w:t>hpralong@unq.edu.ar</w:t>
                    </w:r>
                  </w:hyperlink>
                </w:p>
              </w:tc>
            </w:tr>
          </w:tbl>
          <w:p w:rsidR="0031472F" w:rsidRDefault="0031472F">
            <w:pPr>
              <w:spacing w:line="360" w:lineRule="auto"/>
              <w:rPr>
                <w:rFonts w:asciiTheme="minorHAnsi" w:eastAsiaTheme="minorEastAsia" w:hAnsiTheme="minorHAnsi" w:cstheme="minorEastAsia"/>
                <w:lang w:val="es-AR" w:eastAsia="en-US"/>
              </w:rPr>
            </w:pPr>
          </w:p>
        </w:tc>
      </w:tr>
      <w:tr w:rsidR="0031472F">
        <w:trPr>
          <w:trHeight w:val="1954"/>
        </w:trPr>
        <w:tc>
          <w:tcPr>
            <w:tcW w:w="2108" w:type="dxa"/>
            <w:vAlign w:val="center"/>
          </w:tcPr>
          <w:p w:rsidR="0031472F" w:rsidRDefault="00CB16CD">
            <w:pPr>
              <w:spacing w:line="360" w:lineRule="auto"/>
              <w:jc w:val="center"/>
              <w:rPr>
                <w:rFonts w:asciiTheme="minorHAnsi" w:eastAsiaTheme="minorEastAsia" w:hAnsiTheme="minorHAnsi" w:cstheme="minorEastAsia"/>
                <w:lang w:val="es-AR" w:eastAsia="en-US"/>
              </w:rPr>
            </w:pPr>
            <w:r>
              <w:rPr>
                <w:rFonts w:asciiTheme="minorHAnsi" w:eastAsiaTheme="minorEastAsia" w:hAnsiTheme="minorHAnsi" w:cstheme="minorEastAsia"/>
                <w:b/>
                <w:bCs/>
                <w:lang w:val="es-AR" w:eastAsia="en-US"/>
              </w:rPr>
              <w:lastRenderedPageBreak/>
              <w:t>ESCUELA UNIVERSITARIA DE</w:t>
            </w:r>
            <w:r>
              <w:rPr>
                <w:rFonts w:asciiTheme="minorHAnsi" w:eastAsiaTheme="minorEastAsia" w:hAnsiTheme="minorHAnsi" w:cstheme="minorEastAsia"/>
                <w:b/>
                <w:bCs/>
                <w:lang w:val="es-AR" w:eastAsia="en-US"/>
              </w:rPr>
              <w:t xml:space="preserve"> ARTES</w:t>
            </w:r>
          </w:p>
        </w:tc>
        <w:tc>
          <w:tcPr>
            <w:tcW w:w="6825" w:type="dxa"/>
          </w:tcPr>
          <w:tbl>
            <w:tblPr>
              <w:tblStyle w:val="Tablaconcuadrcula"/>
              <w:tblW w:w="6825" w:type="dxa"/>
              <w:tblLayout w:type="fixed"/>
              <w:tblLook w:val="04A0"/>
            </w:tblPr>
            <w:tblGrid>
              <w:gridCol w:w="2842"/>
              <w:gridCol w:w="3983"/>
            </w:tblGrid>
            <w:tr w:rsidR="0031472F">
              <w:tc>
                <w:tcPr>
                  <w:tcW w:w="2842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eastAsia="zh-CN"/>
                    </w:rPr>
                    <w:t>Ciclo Introductorio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zh-CN"/>
                    </w:rPr>
                    <w:t xml:space="preserve"> ARTES</w:t>
                  </w:r>
                </w:p>
              </w:tc>
              <w:tc>
                <w:tcPr>
                  <w:tcW w:w="3983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27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val="es-AR" w:eastAsia="en-US"/>
                      </w:rPr>
                      <w:t>ciartes@unq.edu.ar</w:t>
                    </w:r>
                  </w:hyperlink>
                </w:p>
              </w:tc>
            </w:tr>
            <w:tr w:rsidR="0031472F">
              <w:trPr>
                <w:trHeight w:val="531"/>
              </w:trPr>
              <w:tc>
                <w:tcPr>
                  <w:tcW w:w="2842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>Tecnicatura Universitaria en Producción Digital</w:t>
                  </w:r>
                </w:p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 xml:space="preserve"> Licenciatura en Artes Digitales -Ciclo inicial</w:t>
                  </w:r>
                </w:p>
              </w:tc>
              <w:tc>
                <w:tcPr>
                  <w:tcW w:w="3983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28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val="es-AR" w:eastAsia="en-US"/>
                      </w:rPr>
                      <w:t>tecnicatura.producciondigital@unq.edu.ar </w:t>
                    </w:r>
                  </w:hyperlink>
                  <w:r w:rsidR="00CB16CD"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> </w:t>
                  </w:r>
                </w:p>
              </w:tc>
            </w:tr>
            <w:tr w:rsidR="0031472F">
              <w:trPr>
                <w:trHeight w:val="531"/>
              </w:trPr>
              <w:tc>
                <w:tcPr>
                  <w:tcW w:w="2842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>Licenciatura en Artes Digitales - Ciclo superior </w:t>
                  </w:r>
                </w:p>
              </w:tc>
              <w:tc>
                <w:tcPr>
                  <w:tcW w:w="3983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29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val="es-AR" w:eastAsia="en-US"/>
                      </w:rPr>
                      <w:t>artesdigiales@unq.edu.ar</w:t>
                    </w:r>
                  </w:hyperlink>
                  <w:r w:rsidR="00CB16CD"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> </w:t>
                  </w:r>
                </w:p>
              </w:tc>
            </w:tr>
            <w:tr w:rsidR="0031472F">
              <w:tc>
                <w:tcPr>
                  <w:tcW w:w="2842" w:type="dxa"/>
                </w:tcPr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>Lic. en Composición con Medios Electroacústicos</w:t>
                  </w:r>
                </w:p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>Lic. en Música y Tecnología</w:t>
                  </w:r>
                </w:p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 xml:space="preserve">Tecnicatura Universitaria en Creación Musical </w:t>
                  </w:r>
                </w:p>
                <w:p w:rsidR="0031472F" w:rsidRDefault="00CB16CD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>Tecnicatura Universitaria en Producción Mu</w:t>
                  </w:r>
                  <w:r>
                    <w:rPr>
                      <w:rFonts w:ascii="Liberation Serif" w:eastAsia="NSimSun" w:hAnsi="Liberation Serif" w:cs="Lucida Sans"/>
                      <w:color w:val="000000"/>
                      <w:lang w:val="es-AR" w:eastAsia="en-US"/>
                    </w:rPr>
                    <w:t>sical y Nuevas Tecnologías</w:t>
                  </w:r>
                </w:p>
              </w:tc>
              <w:tc>
                <w:tcPr>
                  <w:tcW w:w="3983" w:type="dxa"/>
                </w:tcPr>
                <w:p w:rsidR="0031472F" w:rsidRDefault="0031472F">
                  <w:pPr>
                    <w:spacing w:line="360" w:lineRule="auto"/>
                    <w:rPr>
                      <w:rFonts w:ascii="Liberation Serif" w:eastAsia="NSimSun" w:hAnsi="Liberation Serif" w:cs="Lucida Sans" w:hint="eastAsia"/>
                      <w:color w:val="000000"/>
                      <w:lang w:val="es-AR" w:eastAsia="en-US"/>
                    </w:rPr>
                  </w:pPr>
                  <w:hyperlink r:id="rId30" w:anchor="inbox/_blank" w:tgtFrame="https://mail.google.com/mail/u/0/" w:history="1">
                    <w:r w:rsidR="00CB16CD">
                      <w:rPr>
                        <w:rFonts w:ascii="Liberation Serif" w:eastAsia="NSimSun" w:hAnsi="Liberation Serif" w:cs="Lucida Sans"/>
                        <w:color w:val="000000"/>
                        <w:lang w:val="es-AR" w:eastAsia="en-US"/>
                      </w:rPr>
                      <w:t>musica@unq.edu.ar</w:t>
                    </w:r>
                  </w:hyperlink>
                </w:p>
              </w:tc>
            </w:tr>
          </w:tbl>
          <w:p w:rsidR="0031472F" w:rsidRDefault="0031472F">
            <w:pPr>
              <w:spacing w:line="360" w:lineRule="auto"/>
              <w:rPr>
                <w:rFonts w:asciiTheme="minorHAnsi" w:eastAsiaTheme="minorEastAsia" w:hAnsiTheme="minorHAnsi" w:cstheme="minorEastAsia"/>
                <w:lang w:val="es-AR" w:eastAsia="en-US"/>
              </w:rPr>
            </w:pPr>
          </w:p>
        </w:tc>
      </w:tr>
    </w:tbl>
    <w:p w:rsidR="0031472F" w:rsidRDefault="0031472F">
      <w:pPr>
        <w:spacing w:line="260" w:lineRule="atLeast"/>
        <w:jc w:val="both"/>
        <w:rPr>
          <w:rFonts w:asciiTheme="minorHAnsi" w:eastAsiaTheme="minorEastAsia" w:hAnsiTheme="minorHAnsi" w:cstheme="minorEastAsia"/>
          <w:b/>
          <w:u w:val="single"/>
          <w:lang w:val="es-MX"/>
        </w:rPr>
      </w:pPr>
    </w:p>
    <w:p w:rsidR="0031472F" w:rsidRDefault="00CB16CD">
      <w:pPr>
        <w:pStyle w:val="Prrafodelista"/>
        <w:tabs>
          <w:tab w:val="left" w:pos="420"/>
          <w:tab w:val="left" w:pos="1271"/>
        </w:tabs>
        <w:spacing w:line="240" w:lineRule="atLeast"/>
        <w:ind w:left="0"/>
        <w:jc w:val="both"/>
        <w:rPr>
          <w:rFonts w:asciiTheme="minorHAnsi" w:eastAsiaTheme="minorEastAsia" w:hAnsiTheme="minorHAnsi" w:cstheme="minorEastAsia"/>
          <w:b/>
          <w:bCs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  <w:lang w:val="es-MX"/>
        </w:rPr>
        <w:t>Inscripción estudiantes Reincorporados</w:t>
      </w:r>
      <w:r>
        <w:rPr>
          <w:rFonts w:asciiTheme="minorHAnsi" w:eastAsiaTheme="minorEastAsia" w:hAnsiTheme="minorHAnsi" w:cstheme="minorEastAsia"/>
          <w:b/>
          <w:bCs/>
          <w:sz w:val="24"/>
          <w:szCs w:val="24"/>
          <w:lang w:val="es-MX"/>
        </w:rPr>
        <w:t>:</w:t>
      </w:r>
    </w:p>
    <w:p w:rsidR="0031472F" w:rsidRDefault="0031472F">
      <w:pPr>
        <w:pStyle w:val="Prrafodelista"/>
        <w:tabs>
          <w:tab w:val="left" w:pos="420"/>
          <w:tab w:val="left" w:pos="1271"/>
        </w:tabs>
        <w:spacing w:line="360" w:lineRule="auto"/>
        <w:ind w:left="0"/>
        <w:jc w:val="both"/>
        <w:rPr>
          <w:rFonts w:asciiTheme="minorHAnsi" w:eastAsiaTheme="minorEastAsia" w:hAnsiTheme="minorHAnsi" w:cstheme="minorEastAsia"/>
          <w:sz w:val="24"/>
          <w:szCs w:val="24"/>
        </w:rPr>
      </w:pPr>
    </w:p>
    <w:p w:rsidR="0031472F" w:rsidRDefault="00CB16CD">
      <w:pPr>
        <w:pStyle w:val="Prrafodelista"/>
        <w:tabs>
          <w:tab w:val="left" w:pos="420"/>
          <w:tab w:val="left" w:pos="1271"/>
        </w:tabs>
        <w:spacing w:line="360" w:lineRule="auto"/>
        <w:ind w:left="0"/>
        <w:jc w:val="both"/>
        <w:rPr>
          <w:rFonts w:asciiTheme="minorHAnsi" w:eastAsiaTheme="minorEastAsia" w:hAnsiTheme="minorHAnsi" w:cstheme="minorEastAsia"/>
          <w:sz w:val="24"/>
          <w:szCs w:val="24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 xml:space="preserve">Según Resolución (CS) Nº 256/20 se dispensa a los y las estudiantes del cumplimiento de las condiciones para mantener la regularidad del ciclo lectivo 2020. </w:t>
      </w:r>
    </w:p>
    <w:p w:rsidR="0031472F" w:rsidRDefault="00CB16CD">
      <w:pPr>
        <w:pStyle w:val="Prrafodelista"/>
        <w:tabs>
          <w:tab w:val="left" w:pos="420"/>
          <w:tab w:val="left" w:pos="1271"/>
        </w:tabs>
        <w:spacing w:line="360" w:lineRule="auto"/>
        <w:ind w:left="0"/>
        <w:jc w:val="both"/>
        <w:rPr>
          <w:rFonts w:asciiTheme="minorHAnsi" w:eastAsiaTheme="minorEastAsia" w:hAnsiTheme="minorHAnsi" w:cstheme="minorEastAsia"/>
          <w:sz w:val="24"/>
          <w:szCs w:val="24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>No obstante los/las estudiantes que perdieron su condición de alumno/a regular antes de 2020 con r</w:t>
      </w:r>
      <w:r>
        <w:rPr>
          <w:rFonts w:asciiTheme="minorHAnsi" w:eastAsiaTheme="minorEastAsia" w:hAnsiTheme="minorHAnsi" w:cstheme="minorEastAsia"/>
          <w:sz w:val="24"/>
          <w:szCs w:val="24"/>
        </w:rPr>
        <w:t xml:space="preserve">eincorporación hasta el  21 de febrero a las 23:30 horas tendrán el determinado el coeficiente para inscribirse a materias. </w:t>
      </w:r>
    </w:p>
    <w:p w:rsidR="0031472F" w:rsidRDefault="00CB16CD">
      <w:pPr>
        <w:pStyle w:val="Prrafodelista"/>
        <w:tabs>
          <w:tab w:val="left" w:pos="420"/>
          <w:tab w:val="left" w:pos="1271"/>
        </w:tabs>
        <w:spacing w:line="360" w:lineRule="auto"/>
        <w:ind w:left="0"/>
        <w:jc w:val="both"/>
        <w:rPr>
          <w:rFonts w:asciiTheme="minorHAnsi" w:eastAsiaTheme="minorEastAsia" w:hAnsiTheme="minorHAnsi" w:cstheme="minorEastAsia"/>
          <w:sz w:val="24"/>
          <w:szCs w:val="24"/>
          <w:lang w:val="es-MX"/>
        </w:rPr>
      </w:pPr>
      <w:r>
        <w:rPr>
          <w:rFonts w:asciiTheme="minorHAnsi" w:eastAsiaTheme="minorEastAsia" w:hAnsiTheme="minorHAnsi" w:cstheme="minorEastAsia"/>
          <w:sz w:val="24"/>
          <w:szCs w:val="24"/>
        </w:rPr>
        <w:t>Los/las estudiantes que se reincorporen después y hasta el 1 de marzo a las 12 horas se inscribirán con coeficiente 0 en el día y b</w:t>
      </w:r>
      <w:r>
        <w:rPr>
          <w:rFonts w:asciiTheme="minorHAnsi" w:eastAsiaTheme="minorEastAsia" w:hAnsiTheme="minorHAnsi" w:cstheme="minorEastAsia"/>
          <w:sz w:val="24"/>
          <w:szCs w:val="24"/>
        </w:rPr>
        <w:t>anda horaria que corresponda.</w:t>
      </w:r>
    </w:p>
    <w:p w:rsidR="0031472F" w:rsidRDefault="00CB16CD">
      <w:pPr>
        <w:pStyle w:val="Prrafodelista"/>
        <w:tabs>
          <w:tab w:val="left" w:pos="420"/>
          <w:tab w:val="left" w:pos="1271"/>
        </w:tabs>
        <w:spacing w:line="240" w:lineRule="atLeast"/>
        <w:ind w:left="0"/>
        <w:jc w:val="both"/>
        <w:rPr>
          <w:rFonts w:asciiTheme="minorHAnsi" w:eastAsiaTheme="minorEastAsia" w:hAnsiTheme="minorHAnsi" w:cstheme="minorEastAsia"/>
          <w:sz w:val="24"/>
          <w:szCs w:val="24"/>
        </w:rPr>
      </w:pPr>
      <w:r>
        <w:rPr>
          <w:rFonts w:asciiTheme="minorHAnsi" w:eastAsiaTheme="minorEastAsia" w:hAnsiTheme="minorHAnsi" w:cstheme="minorEastAsia"/>
          <w:color w:val="000000"/>
          <w:sz w:val="24"/>
          <w:szCs w:val="24"/>
        </w:rPr>
        <w:tab/>
      </w:r>
      <w:r>
        <w:rPr>
          <w:rFonts w:asciiTheme="minorHAnsi" w:eastAsiaTheme="minorEastAsia" w:hAnsiTheme="minorHAnsi" w:cstheme="minorEastAsia"/>
          <w:color w:val="000000"/>
          <w:sz w:val="24"/>
          <w:szCs w:val="24"/>
        </w:rPr>
        <w:br/>
      </w:r>
      <w:r>
        <w:rPr>
          <w:rFonts w:asciiTheme="minorHAnsi" w:eastAsiaTheme="minorEastAsia" w:hAnsiTheme="minorHAnsi" w:cstheme="minorEastAsia"/>
          <w:color w:val="000000"/>
          <w:sz w:val="24"/>
          <w:szCs w:val="24"/>
        </w:rPr>
        <w:t>I</w:t>
      </w:r>
      <w:r>
        <w:rPr>
          <w:rFonts w:asciiTheme="minorHAnsi" w:eastAsiaTheme="minorEastAsia" w:hAnsiTheme="minorHAnsi" w:cstheme="minorEastAsia"/>
          <w:b/>
          <w:sz w:val="24"/>
          <w:szCs w:val="24"/>
          <w:u w:val="single"/>
        </w:rPr>
        <w:t>nicio de clases</w:t>
      </w:r>
      <w:r>
        <w:rPr>
          <w:rFonts w:asciiTheme="minorHAnsi" w:eastAsiaTheme="minorEastAsia" w:hAnsiTheme="minorHAnsi" w:cstheme="minorEastAsia"/>
          <w:b/>
          <w:sz w:val="24"/>
          <w:szCs w:val="24"/>
        </w:rPr>
        <w:t xml:space="preserve">: 5 de abril </w:t>
      </w:r>
      <w:r>
        <w:rPr>
          <w:rFonts w:asciiTheme="minorHAnsi" w:eastAsiaTheme="minorEastAsia" w:hAnsiTheme="minorHAnsi" w:cstheme="minorEastAsia"/>
          <w:b/>
          <w:sz w:val="24"/>
          <w:szCs w:val="24"/>
        </w:rPr>
        <w:t>de 2021</w:t>
      </w:r>
    </w:p>
    <w:sectPr w:rsidR="0031472F" w:rsidSect="0031472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6CD" w:rsidRDefault="00CB16CD">
      <w:r>
        <w:separator/>
      </w:r>
    </w:p>
  </w:endnote>
  <w:endnote w:type="continuationSeparator" w:id="1">
    <w:p w:rsidR="00CB16CD" w:rsidRDefault="00CB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6CD" w:rsidRDefault="00CB16CD">
      <w:pPr>
        <w:spacing w:after="0"/>
      </w:pPr>
      <w:r>
        <w:separator/>
      </w:r>
    </w:p>
  </w:footnote>
  <w:footnote w:type="continuationSeparator" w:id="1">
    <w:p w:rsidR="00CB16CD" w:rsidRDefault="00CB16C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A566A"/>
    <w:multiLevelType w:val="multilevel"/>
    <w:tmpl w:val="768A566A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3E49DF"/>
    <w:rsid w:val="0031472F"/>
    <w:rsid w:val="00C96D5B"/>
    <w:rsid w:val="00CB16CD"/>
    <w:rsid w:val="05DA22CF"/>
    <w:rsid w:val="083E49DF"/>
    <w:rsid w:val="0C1667F5"/>
    <w:rsid w:val="26DA09CB"/>
    <w:rsid w:val="33446D67"/>
    <w:rsid w:val="35B13235"/>
    <w:rsid w:val="3A3F5799"/>
    <w:rsid w:val="42223D1E"/>
    <w:rsid w:val="4D69756E"/>
    <w:rsid w:val="59A677CF"/>
    <w:rsid w:val="5A296F01"/>
    <w:rsid w:val="6D6372E9"/>
    <w:rsid w:val="7841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72F"/>
    <w:pPr>
      <w:spacing w:after="200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sid w:val="0031472F"/>
    <w:rPr>
      <w:color w:val="954F72"/>
      <w:u w:val="single"/>
    </w:rPr>
  </w:style>
  <w:style w:type="character" w:styleId="Hipervnculo">
    <w:name w:val="Hyperlink"/>
    <w:basedOn w:val="Fuentedeprrafopredeter"/>
    <w:qFormat/>
    <w:rsid w:val="0031472F"/>
    <w:rPr>
      <w:color w:val="0000FF"/>
      <w:u w:val="single"/>
    </w:rPr>
  </w:style>
  <w:style w:type="paragraph" w:styleId="NormalWeb">
    <w:name w:val="Normal (Web)"/>
    <w:basedOn w:val="Normal"/>
    <w:rsid w:val="0031472F"/>
  </w:style>
  <w:style w:type="character" w:styleId="Textoennegrita">
    <w:name w:val="Strong"/>
    <w:basedOn w:val="Fuentedeprrafopredeter"/>
    <w:uiPriority w:val="22"/>
    <w:qFormat/>
    <w:rsid w:val="0031472F"/>
    <w:rPr>
      <w:b/>
      <w:bCs/>
    </w:rPr>
  </w:style>
  <w:style w:type="table" w:styleId="Tablaconcuadrcula">
    <w:name w:val="Table Grid"/>
    <w:basedOn w:val="Tablanormal"/>
    <w:rsid w:val="003147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1472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Fuentedeprrafopredeter1">
    <w:name w:val="Fuente de párrafo predeter.1"/>
    <w:rsid w:val="0031472F"/>
  </w:style>
  <w:style w:type="paragraph" w:customStyle="1" w:styleId="Standard">
    <w:name w:val="Standard"/>
    <w:rsid w:val="0031472F"/>
    <w:pPr>
      <w:suppressAutoHyphens/>
      <w:autoSpaceDN w:val="0"/>
    </w:pPr>
    <w:rPr>
      <w:rFonts w:ascii="Liberation Serif" w:eastAsia="NSimSun" w:hAnsi="Liberation Serif"/>
      <w:kern w:val="2"/>
      <w:sz w:val="24"/>
      <w:szCs w:val="24"/>
      <w:lang w:val="en-US" w:eastAsia="zh-CN"/>
    </w:rPr>
  </w:style>
  <w:style w:type="paragraph" w:customStyle="1" w:styleId="TableContents">
    <w:name w:val="Table Contents"/>
    <w:rsid w:val="0031472F"/>
    <w:pPr>
      <w:widowControl w:val="0"/>
      <w:suppressLineNumbers/>
      <w:suppressAutoHyphens/>
      <w:autoSpaceDN w:val="0"/>
    </w:pPr>
    <w:rPr>
      <w:rFonts w:ascii="Liberation Serif" w:eastAsia="NSimSun" w:hAnsi="Liberation Serif"/>
      <w:kern w:val="2"/>
      <w:sz w:val="24"/>
      <w:szCs w:val="24"/>
      <w:lang w:val="en-US" w:eastAsia="zh-CN"/>
    </w:rPr>
  </w:style>
  <w:style w:type="paragraph" w:styleId="Textodeglobo">
    <w:name w:val="Balloon Text"/>
    <w:basedOn w:val="Normal"/>
    <w:link w:val="TextodegloboCar"/>
    <w:rsid w:val="00C96D5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6D5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carreralicbiotecnologia@gmail.com" TargetMode="External"/><Relationship Id="rId18" Type="http://schemas.openxmlformats.org/officeDocument/2006/relationships/hyperlink" Target="mailto:diplomaeconomia@unq.edu.ar" TargetMode="External"/><Relationship Id="rId26" Type="http://schemas.openxmlformats.org/officeDocument/2006/relationships/hyperlink" Target="mailto:hpralong@unq.edu.ar" TargetMode="External"/><Relationship Id="rId3" Type="http://schemas.openxmlformats.org/officeDocument/2006/relationships/styles" Target="styles.xml"/><Relationship Id="rId21" Type="http://schemas.openxmlformats.org/officeDocument/2006/relationships/hyperlink" Target="mailto:economia@unq.edu.ar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elian\Downloads\javascript:void(window.open('/imp/dynamic.php%3fpage=compose&amp;to=cpi@unq.edu.ar&amp;popup=1','','width=820,height=610,status=1,scrollbars=yes,resizable=yes'))" TargetMode="External"/><Relationship Id="rId17" Type="http://schemas.openxmlformats.org/officeDocument/2006/relationships/hyperlink" Target="mailto:emilio.cabello@unq.edu.ar" TargetMode="External"/><Relationship Id="rId25" Type="http://schemas.openxmlformats.org/officeDocument/2006/relationships/hyperlink" Target="mailto:tuess@unq.edu.a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iclointroductoriodeya@unq.edu.ar" TargetMode="External"/><Relationship Id="rId20" Type="http://schemas.openxmlformats.org/officeDocument/2006/relationships/hyperlink" Target="mailto:comerciointernacional@unq.edu.ar" TargetMode="External"/><Relationship Id="rId29" Type="http://schemas.openxmlformats.org/officeDocument/2006/relationships/hyperlink" Target="http://artesdigiales@unq.edu.a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ciales.unq.edu.ar/inscripcion-a-cuarta-materia/" TargetMode="External"/><Relationship Id="rId24" Type="http://schemas.openxmlformats.org/officeDocument/2006/relationships/hyperlink" Target="mailto:ecannizzaro@unq.edu.a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usparisi@gmail.com" TargetMode="External"/><Relationship Id="rId23" Type="http://schemas.openxmlformats.org/officeDocument/2006/relationships/hyperlink" Target="mailto:tecnicaturapymes@unq.edu.ar" TargetMode="External"/><Relationship Id="rId28" Type="http://schemas.openxmlformats.org/officeDocument/2006/relationships/hyperlink" Target="http://tecnicatura.producciondigital@unq.edu.ar/" TargetMode="External"/><Relationship Id="rId10" Type="http://schemas.openxmlformats.org/officeDocument/2006/relationships/hyperlink" Target="https://youtu.be/nevyWPTXUXc" TargetMode="External"/><Relationship Id="rId19" Type="http://schemas.openxmlformats.org/officeDocument/2006/relationships/hyperlink" Target="mailto:mlizurek@unq.edu.a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q.edu.ar/" TargetMode="External"/><Relationship Id="rId14" Type="http://schemas.openxmlformats.org/officeDocument/2006/relationships/hyperlink" Target="file:///C:\Users\elian\Downloads\javascript:void(window.open('/imp/dynamic.php%3fpage=compose&amp;to=cpi@unq.edu.ar&amp;popup=1','','width=820,height=610,status=1,scrollbars=yes,resizable=yes'))" TargetMode="External"/><Relationship Id="rId22" Type="http://schemas.openxmlformats.org/officeDocument/2006/relationships/hyperlink" Target="mailto:carrerarrhhyrrll@unq.edu.ar" TargetMode="External"/><Relationship Id="rId27" Type="http://schemas.openxmlformats.org/officeDocument/2006/relationships/hyperlink" Target="http://ciartes@unq.edu.ar/" TargetMode="External"/><Relationship Id="rId30" Type="http://schemas.openxmlformats.org/officeDocument/2006/relationships/hyperlink" Target="http://musica@unq.edu.ar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1347</Words>
  <Characters>7414</Characters>
  <Application>Microsoft Office Word</Application>
  <DocSecurity>0</DocSecurity>
  <Lines>61</Lines>
  <Paragraphs>17</Paragraphs>
  <ScaleCrop>false</ScaleCrop>
  <Company>Windows XP Titan Ultimate Edition</Company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</dc:creator>
  <cp:lastModifiedBy>manu</cp:lastModifiedBy>
  <cp:revision>2</cp:revision>
  <dcterms:created xsi:type="dcterms:W3CDTF">2021-02-23T12:51:00Z</dcterms:created>
  <dcterms:modified xsi:type="dcterms:W3CDTF">2021-02-26T19:10:00Z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