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83" w:rsidRPr="00D33A6E" w:rsidRDefault="00CD4483" w:rsidP="00131BE2">
      <w:pPr>
        <w:shd w:val="clear" w:color="auto" w:fill="FFFFFF"/>
        <w:spacing w:after="0" w:line="360" w:lineRule="auto"/>
        <w:rPr>
          <w:rFonts w:ascii="Arial" w:hAnsi="Arial" w:cs="Arial"/>
          <w:b/>
        </w:rPr>
      </w:pPr>
      <w:r w:rsidRPr="00D33A6E">
        <w:rPr>
          <w:rFonts w:ascii="Arial" w:hAnsi="Arial" w:cs="Arial"/>
          <w:b/>
          <w:u w:val="single"/>
        </w:rPr>
        <w:t>Eje Temático</w:t>
      </w:r>
      <w:r w:rsidRPr="00D33A6E">
        <w:rPr>
          <w:rFonts w:ascii="Arial" w:hAnsi="Arial" w:cs="Arial"/>
          <w:b/>
        </w:rPr>
        <w:t>:</w:t>
      </w:r>
      <w:r w:rsidR="00F06BED" w:rsidRPr="00D33A6E">
        <w:rPr>
          <w:rFonts w:ascii="Arial" w:hAnsi="Arial" w:cs="Arial"/>
          <w:b/>
        </w:rPr>
        <w:t xml:space="preserve"> Políticas Públicas y Marco Legal </w:t>
      </w:r>
    </w:p>
    <w:p w:rsidR="00F06BED" w:rsidRPr="00D33A6E" w:rsidRDefault="00F06BED" w:rsidP="00131BE2">
      <w:pPr>
        <w:shd w:val="clear" w:color="auto" w:fill="FFFFFF"/>
        <w:spacing w:after="0" w:line="360" w:lineRule="auto"/>
        <w:rPr>
          <w:rFonts w:ascii="Arial" w:hAnsi="Arial" w:cs="Arial"/>
          <w:b/>
        </w:rPr>
      </w:pPr>
      <w:r w:rsidRPr="00D33A6E">
        <w:rPr>
          <w:rFonts w:ascii="Arial" w:hAnsi="Arial" w:cs="Arial"/>
          <w:b/>
        </w:rPr>
        <w:t xml:space="preserve">GARRO MORENO, MARIA BELEN </w:t>
      </w:r>
    </w:p>
    <w:p w:rsidR="00CD4483" w:rsidRPr="00D33A6E" w:rsidRDefault="00CD4483" w:rsidP="00131BE2">
      <w:pPr>
        <w:shd w:val="clear" w:color="auto" w:fill="FFFFFF"/>
        <w:spacing w:after="0" w:line="360" w:lineRule="auto"/>
        <w:rPr>
          <w:rFonts w:ascii="Arial" w:hAnsi="Arial" w:cs="Arial"/>
          <w:b/>
        </w:rPr>
      </w:pPr>
      <w:r w:rsidRPr="00D33A6E">
        <w:rPr>
          <w:rFonts w:ascii="Arial" w:hAnsi="Arial" w:cs="Arial"/>
          <w:b/>
        </w:rPr>
        <w:t xml:space="preserve"> DNI</w:t>
      </w:r>
      <w:r w:rsidR="00F06BED" w:rsidRPr="00D33A6E">
        <w:rPr>
          <w:rFonts w:ascii="Arial" w:hAnsi="Arial" w:cs="Arial"/>
          <w:b/>
        </w:rPr>
        <w:t>: 28091023</w:t>
      </w:r>
    </w:p>
    <w:p w:rsidR="00CD4483" w:rsidRPr="00D33A6E" w:rsidRDefault="00CD4483" w:rsidP="00131BE2">
      <w:pPr>
        <w:shd w:val="clear" w:color="auto" w:fill="FFFFFF"/>
        <w:spacing w:after="0" w:line="360" w:lineRule="auto"/>
        <w:rPr>
          <w:rFonts w:ascii="Arial" w:hAnsi="Arial" w:cs="Arial"/>
          <w:b/>
        </w:rPr>
      </w:pPr>
      <w:r w:rsidRPr="00D33A6E">
        <w:rPr>
          <w:rFonts w:ascii="Arial" w:hAnsi="Arial" w:cs="Arial"/>
          <w:b/>
        </w:rPr>
        <w:t>Mgter</w:t>
      </w:r>
      <w:r w:rsidR="00F06BED" w:rsidRPr="00D33A6E">
        <w:rPr>
          <w:rFonts w:ascii="Arial" w:hAnsi="Arial" w:cs="Arial"/>
          <w:b/>
        </w:rPr>
        <w:t xml:space="preserve">. </w:t>
      </w:r>
      <w:proofErr w:type="gramStart"/>
      <w:r w:rsidR="00D33A6E" w:rsidRPr="00D33A6E">
        <w:rPr>
          <w:rFonts w:ascii="Arial" w:hAnsi="Arial" w:cs="Arial"/>
          <w:b/>
        </w:rPr>
        <w:t>en</w:t>
      </w:r>
      <w:proofErr w:type="gramEnd"/>
      <w:r w:rsidR="00F06BED" w:rsidRPr="00D33A6E">
        <w:rPr>
          <w:rFonts w:ascii="Arial" w:hAnsi="Arial" w:cs="Arial"/>
          <w:b/>
        </w:rPr>
        <w:t xml:space="preserve"> Administración Publica</w:t>
      </w:r>
      <w:r w:rsidR="00D33A6E" w:rsidRPr="00D33A6E">
        <w:rPr>
          <w:rFonts w:ascii="Arial" w:hAnsi="Arial" w:cs="Arial"/>
          <w:b/>
        </w:rPr>
        <w:t>- Lic. en Trabajo Social</w:t>
      </w:r>
    </w:p>
    <w:p w:rsidR="00CD4483" w:rsidRPr="00D33A6E" w:rsidRDefault="00D33A6E" w:rsidP="00131BE2">
      <w:pPr>
        <w:shd w:val="clear" w:color="auto" w:fill="FFFFFF"/>
        <w:spacing w:after="0" w:line="360" w:lineRule="auto"/>
        <w:rPr>
          <w:rFonts w:ascii="Arial" w:hAnsi="Arial" w:cs="Arial"/>
          <w:b/>
        </w:rPr>
      </w:pPr>
      <w:r w:rsidRPr="00D33A6E">
        <w:rPr>
          <w:rFonts w:ascii="Arial" w:hAnsi="Arial" w:cs="Arial"/>
          <w:b/>
          <w:u w:val="single"/>
        </w:rPr>
        <w:t>Filiación Institucional</w:t>
      </w:r>
      <w:r w:rsidRPr="00D33A6E">
        <w:rPr>
          <w:rFonts w:ascii="Arial" w:hAnsi="Arial" w:cs="Arial"/>
          <w:b/>
        </w:rPr>
        <w:t xml:space="preserve">: </w:t>
      </w:r>
      <w:r w:rsidR="00131BE2" w:rsidRPr="00D33A6E">
        <w:rPr>
          <w:rFonts w:ascii="Arial" w:hAnsi="Arial" w:cs="Arial"/>
          <w:b/>
        </w:rPr>
        <w:t>Comisión de Discapacidad, Colegio de Profesionales de Servicio Social de la Provincia de Córdoba- Dirección de Discapacidad, Municipalidad de Córdoba.</w:t>
      </w:r>
    </w:p>
    <w:p w:rsidR="00CD4483" w:rsidRPr="00D33A6E" w:rsidRDefault="00DD610B" w:rsidP="00131BE2">
      <w:pPr>
        <w:shd w:val="clear" w:color="auto" w:fill="FFFFFF"/>
        <w:spacing w:after="0" w:line="360" w:lineRule="auto"/>
        <w:rPr>
          <w:rFonts w:ascii="Arial" w:hAnsi="Arial" w:cs="Arial"/>
          <w:b/>
        </w:rPr>
      </w:pPr>
      <w:r w:rsidRPr="00D33A6E">
        <w:rPr>
          <w:rFonts w:ascii="Arial" w:hAnsi="Arial" w:cs="Arial"/>
          <w:b/>
        </w:rPr>
        <w:t>belengarro@hotmail.com</w:t>
      </w:r>
    </w:p>
    <w:p w:rsidR="00CD4483" w:rsidRPr="00131BE2" w:rsidRDefault="00CD4483" w:rsidP="00131BE2">
      <w:pPr>
        <w:shd w:val="clear" w:color="auto" w:fill="FFFFFF"/>
        <w:spacing w:after="0" w:line="360" w:lineRule="auto"/>
        <w:rPr>
          <w:rFonts w:ascii="Arial" w:hAnsi="Arial" w:cs="Arial"/>
          <w:b/>
          <w:u w:val="single"/>
        </w:rPr>
      </w:pPr>
      <w:r w:rsidRPr="00D33A6E">
        <w:rPr>
          <w:rFonts w:ascii="Arial" w:hAnsi="Arial" w:cs="Arial"/>
          <w:b/>
          <w:u w:val="single"/>
        </w:rPr>
        <w:t>Palabras Claves</w:t>
      </w:r>
      <w:r w:rsidRPr="00D33A6E">
        <w:rPr>
          <w:rFonts w:ascii="Arial" w:hAnsi="Arial" w:cs="Arial"/>
          <w:b/>
        </w:rPr>
        <w:t xml:space="preserve">: </w:t>
      </w:r>
      <w:r w:rsidR="00347E86" w:rsidRPr="00D33A6E">
        <w:rPr>
          <w:rFonts w:ascii="Arial" w:hAnsi="Arial" w:cs="Arial"/>
          <w:b/>
        </w:rPr>
        <w:t>Políticas</w:t>
      </w:r>
      <w:r w:rsidR="00347E86" w:rsidRPr="00131BE2">
        <w:rPr>
          <w:rFonts w:ascii="Arial" w:hAnsi="Arial" w:cs="Arial"/>
          <w:b/>
        </w:rPr>
        <w:t xml:space="preserve"> Públicas</w:t>
      </w:r>
      <w:r w:rsidR="00D60251" w:rsidRPr="00131BE2">
        <w:rPr>
          <w:rFonts w:ascii="Arial" w:hAnsi="Arial" w:cs="Arial"/>
          <w:b/>
        </w:rPr>
        <w:t xml:space="preserve">- Derechos- </w:t>
      </w:r>
      <w:r w:rsidR="00131BE2" w:rsidRPr="00131BE2">
        <w:rPr>
          <w:rFonts w:ascii="Arial" w:hAnsi="Arial" w:cs="Arial"/>
          <w:b/>
        </w:rPr>
        <w:t>Reivindica</w:t>
      </w:r>
      <w:r w:rsidR="00131BE2">
        <w:rPr>
          <w:rFonts w:ascii="Arial" w:hAnsi="Arial" w:cs="Arial"/>
          <w:b/>
        </w:rPr>
        <w:t>ción</w:t>
      </w:r>
    </w:p>
    <w:p w:rsidR="00CD4483" w:rsidRPr="006C0C59" w:rsidRDefault="00CD4483" w:rsidP="00B26C2C">
      <w:pPr>
        <w:shd w:val="clear" w:color="auto" w:fill="FFFFFF"/>
        <w:spacing w:after="0" w:line="360" w:lineRule="auto"/>
        <w:jc w:val="both"/>
        <w:rPr>
          <w:rFonts w:ascii="Arial" w:hAnsi="Arial" w:cs="Arial"/>
          <w:u w:val="single"/>
        </w:rPr>
      </w:pPr>
    </w:p>
    <w:p w:rsidR="00D33A6E" w:rsidRPr="00D33A6E" w:rsidRDefault="00131BE2" w:rsidP="00131BE2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D33A6E">
        <w:rPr>
          <w:rFonts w:ascii="Arial" w:hAnsi="Arial" w:cs="Arial"/>
          <w:b/>
        </w:rPr>
        <w:t xml:space="preserve">POLÍTICA </w:t>
      </w:r>
      <w:r w:rsidR="00D33A6E" w:rsidRPr="00D33A6E">
        <w:rPr>
          <w:rFonts w:ascii="Arial" w:hAnsi="Arial" w:cs="Arial"/>
          <w:b/>
        </w:rPr>
        <w:t>PÚBLICA</w:t>
      </w:r>
      <w:r w:rsidRPr="00D33A6E">
        <w:rPr>
          <w:rFonts w:ascii="Arial" w:hAnsi="Arial" w:cs="Arial"/>
          <w:b/>
        </w:rPr>
        <w:t xml:space="preserve"> Y EMPLEO</w:t>
      </w:r>
      <w:r w:rsidR="00D33A6E" w:rsidRPr="00D33A6E">
        <w:rPr>
          <w:rFonts w:ascii="Arial" w:hAnsi="Arial" w:cs="Arial"/>
          <w:b/>
        </w:rPr>
        <w:t xml:space="preserve"> EN DISCAPACIDAD</w:t>
      </w:r>
      <w:r w:rsidR="00D33A6E">
        <w:rPr>
          <w:rFonts w:ascii="Arial" w:hAnsi="Arial" w:cs="Arial"/>
          <w:b/>
        </w:rPr>
        <w:t>-</w:t>
      </w:r>
    </w:p>
    <w:p w:rsidR="006C55F4" w:rsidRPr="00D33A6E" w:rsidRDefault="00D33A6E" w:rsidP="00131BE2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D33A6E">
        <w:rPr>
          <w:rFonts w:ascii="Arial" w:hAnsi="Arial" w:cs="Arial"/>
          <w:b/>
        </w:rPr>
        <w:t xml:space="preserve"> ¿DECLARACIÓN </w:t>
      </w:r>
      <w:r>
        <w:rPr>
          <w:rFonts w:ascii="Arial" w:hAnsi="Arial" w:cs="Arial"/>
          <w:b/>
        </w:rPr>
        <w:t>Y</w:t>
      </w:r>
      <w:r w:rsidRPr="00D33A6E">
        <w:rPr>
          <w:rFonts w:ascii="Arial" w:hAnsi="Arial" w:cs="Arial"/>
          <w:b/>
        </w:rPr>
        <w:t xml:space="preserve"> EJERCICIO DE DERECHO?</w:t>
      </w:r>
    </w:p>
    <w:p w:rsidR="00131BE2" w:rsidRPr="006C0C59" w:rsidRDefault="00131BE2" w:rsidP="00131BE2">
      <w:pPr>
        <w:shd w:val="clear" w:color="auto" w:fill="FFFFFF"/>
        <w:spacing w:after="0" w:line="360" w:lineRule="auto"/>
        <w:jc w:val="center"/>
        <w:rPr>
          <w:rFonts w:ascii="Arial" w:hAnsi="Arial" w:cs="Arial"/>
          <w:u w:val="single"/>
        </w:rPr>
      </w:pPr>
    </w:p>
    <w:p w:rsidR="001A6C5C" w:rsidRDefault="00F6786F" w:rsidP="00FF7C2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  <w:lang w:eastAsia="es-AR"/>
        </w:rPr>
      </w:pPr>
      <w:r w:rsidRPr="006C0C59">
        <w:rPr>
          <w:rFonts w:ascii="Arial" w:hAnsi="Arial" w:cs="Arial"/>
          <w:sz w:val="22"/>
          <w:szCs w:val="22"/>
        </w:rPr>
        <w:t xml:space="preserve">A través de este trabajo se realizará una reflexión teórica de la temática </w:t>
      </w:r>
      <w:r w:rsidR="00E71C86" w:rsidRPr="006C0C59">
        <w:rPr>
          <w:rFonts w:ascii="Arial" w:hAnsi="Arial" w:cs="Arial"/>
          <w:sz w:val="22"/>
          <w:szCs w:val="22"/>
        </w:rPr>
        <w:t>en</w:t>
      </w:r>
      <w:r w:rsidRPr="006C0C59">
        <w:rPr>
          <w:rFonts w:ascii="Arial" w:hAnsi="Arial" w:cs="Arial"/>
          <w:sz w:val="22"/>
          <w:szCs w:val="22"/>
        </w:rPr>
        <w:t xml:space="preserve"> discapacidad, como objeto de intervención en la constitución de la Política Pública. Es necesario pone</w:t>
      </w:r>
      <w:r w:rsidR="00D8763F" w:rsidRPr="006C0C59">
        <w:rPr>
          <w:rFonts w:ascii="Arial" w:hAnsi="Arial" w:cs="Arial"/>
          <w:sz w:val="22"/>
          <w:szCs w:val="22"/>
        </w:rPr>
        <w:t>r</w:t>
      </w:r>
      <w:r w:rsidRPr="006C0C59">
        <w:rPr>
          <w:rFonts w:ascii="Arial" w:hAnsi="Arial" w:cs="Arial"/>
          <w:sz w:val="22"/>
          <w:szCs w:val="22"/>
        </w:rPr>
        <w:t xml:space="preserve"> en cuestión</w:t>
      </w:r>
      <w:r w:rsidR="00FF7C2D" w:rsidRPr="006C0C59">
        <w:rPr>
          <w:rFonts w:ascii="Arial" w:hAnsi="Arial" w:cs="Arial"/>
          <w:sz w:val="22"/>
          <w:szCs w:val="22"/>
        </w:rPr>
        <w:t xml:space="preserve"> </w:t>
      </w:r>
      <w:r w:rsidR="00D8763F" w:rsidRPr="006C0C59">
        <w:rPr>
          <w:rFonts w:ascii="Arial" w:hAnsi="Arial" w:cs="Arial"/>
          <w:sz w:val="22"/>
          <w:szCs w:val="22"/>
        </w:rPr>
        <w:t xml:space="preserve">la discapacidad </w:t>
      </w:r>
      <w:r w:rsidR="00FF7C2D" w:rsidRPr="006C0C59">
        <w:rPr>
          <w:rFonts w:ascii="Arial" w:hAnsi="Arial" w:cs="Arial"/>
          <w:sz w:val="22"/>
          <w:szCs w:val="22"/>
        </w:rPr>
        <w:t>s</w:t>
      </w:r>
      <w:r w:rsidR="003222B8" w:rsidRPr="006C0C59">
        <w:rPr>
          <w:rFonts w:ascii="Arial" w:hAnsi="Arial" w:cs="Arial"/>
          <w:sz w:val="22"/>
          <w:szCs w:val="22"/>
          <w:lang w:eastAsia="es-AR"/>
        </w:rPr>
        <w:t xml:space="preserve">iempre en defensa, reivindicación y promoción del ejercicio efectivo de </w:t>
      </w:r>
      <w:r w:rsidR="00D8763F" w:rsidRPr="006C0C59">
        <w:rPr>
          <w:rFonts w:ascii="Arial" w:hAnsi="Arial" w:cs="Arial"/>
          <w:sz w:val="22"/>
          <w:szCs w:val="22"/>
          <w:lang w:eastAsia="es-AR"/>
        </w:rPr>
        <w:t>los derechos humanos y sociales.</w:t>
      </w:r>
    </w:p>
    <w:p w:rsidR="009C639D" w:rsidRDefault="009C639D" w:rsidP="009C63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9C639D">
        <w:rPr>
          <w:rFonts w:ascii="Arial" w:hAnsi="Arial" w:cs="Arial"/>
        </w:rPr>
        <w:t>Nos enfrentamos al reto de construir una sociedad inclusiva que valore la diversidad humana como elemento constitutivo de una sociedad plural y democrática</w:t>
      </w:r>
      <w:r w:rsidR="002B507B">
        <w:rPr>
          <w:rFonts w:ascii="Arial" w:hAnsi="Arial" w:cs="Arial"/>
        </w:rPr>
        <w:t>, en un Estado de Derecho</w:t>
      </w:r>
      <w:r w:rsidRPr="009C63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C639D">
        <w:rPr>
          <w:rFonts w:ascii="Arial" w:hAnsi="Arial" w:cs="Arial"/>
        </w:rPr>
        <w:t>La Convención de las Naciones Unidas sobre los Derechos de las personas con discapacidad plante</w:t>
      </w:r>
      <w:r w:rsidR="00A61344">
        <w:rPr>
          <w:rFonts w:ascii="Arial" w:hAnsi="Arial" w:cs="Arial"/>
        </w:rPr>
        <w:t>o</w:t>
      </w:r>
      <w:r w:rsidRPr="009C639D">
        <w:rPr>
          <w:rFonts w:ascii="Arial" w:hAnsi="Arial" w:cs="Arial"/>
        </w:rPr>
        <w:t xml:space="preserve"> un cambio paradigmático en </w:t>
      </w:r>
      <w:r>
        <w:rPr>
          <w:rFonts w:ascii="Arial" w:hAnsi="Arial" w:cs="Arial"/>
        </w:rPr>
        <w:t>relación a enfoques anteriores</w:t>
      </w:r>
      <w:r w:rsidRPr="009C639D">
        <w:rPr>
          <w:rFonts w:ascii="Arial" w:hAnsi="Arial" w:cs="Arial"/>
        </w:rPr>
        <w:t>, acerca de los avances, retos y oportunidades que se presentan en este nuevo siglo.</w:t>
      </w:r>
    </w:p>
    <w:p w:rsidR="009C639D" w:rsidRPr="0021188B" w:rsidRDefault="0021188B" w:rsidP="009C639D">
      <w:pPr>
        <w:spacing w:before="120" w:after="120" w:line="360" w:lineRule="auto"/>
        <w:ind w:firstLine="708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</w:t>
      </w:r>
      <w:r w:rsidRPr="0021188B">
        <w:rPr>
          <w:rFonts w:ascii="Arial" w:hAnsi="Arial" w:cs="Arial"/>
          <w:lang w:val="es-CO"/>
        </w:rPr>
        <w:t>n el mundo actual</w:t>
      </w:r>
      <w:r>
        <w:rPr>
          <w:rFonts w:ascii="Arial" w:hAnsi="Arial" w:cs="Arial"/>
          <w:lang w:val="es-CO"/>
        </w:rPr>
        <w:t xml:space="preserve"> es fundamental conocer l</w:t>
      </w:r>
      <w:r w:rsidR="009C639D" w:rsidRPr="0021188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</w:t>
      </w:r>
      <w:r w:rsidR="009C639D" w:rsidRPr="0021188B">
        <w:rPr>
          <w:rFonts w:ascii="Arial" w:hAnsi="Arial" w:cs="Arial"/>
        </w:rPr>
        <w:t xml:space="preserve">olíticas </w:t>
      </w:r>
      <w:r w:rsidRPr="0021188B">
        <w:rPr>
          <w:rFonts w:ascii="Arial" w:hAnsi="Arial" w:cs="Arial"/>
        </w:rPr>
        <w:t>Públicas</w:t>
      </w:r>
      <w:r w:rsidR="009C639D" w:rsidRPr="0021188B">
        <w:rPr>
          <w:rFonts w:ascii="Arial" w:hAnsi="Arial" w:cs="Arial"/>
        </w:rPr>
        <w:t xml:space="preserve"> en discapacidad</w:t>
      </w:r>
      <w:r w:rsidR="009C639D" w:rsidRPr="0021188B">
        <w:rPr>
          <w:rFonts w:ascii="Arial" w:hAnsi="Arial" w:cs="Arial"/>
          <w:lang w:val="es-CO"/>
        </w:rPr>
        <w:t xml:space="preserve">, </w:t>
      </w:r>
      <w:r w:rsidR="00DC2FAA">
        <w:rPr>
          <w:rFonts w:ascii="Arial" w:hAnsi="Arial" w:cs="Arial"/>
          <w:lang w:val="es-CO"/>
        </w:rPr>
        <w:t>porque así podemos reivindicar los derechos declarados</w:t>
      </w:r>
      <w:r w:rsidR="009C639D" w:rsidRPr="0021188B">
        <w:rPr>
          <w:rFonts w:ascii="Arial" w:hAnsi="Arial" w:cs="Arial"/>
          <w:lang w:val="es-CO"/>
        </w:rPr>
        <w:t xml:space="preserve">, </w:t>
      </w:r>
      <w:r w:rsidR="009C639D" w:rsidRPr="0021188B">
        <w:rPr>
          <w:rFonts w:ascii="Arial" w:hAnsi="Arial" w:cs="Arial"/>
          <w:bCs/>
        </w:rPr>
        <w:t>considerando las condiciones heterogén</w:t>
      </w:r>
      <w:r w:rsidR="00A61344">
        <w:rPr>
          <w:rFonts w:ascii="Arial" w:hAnsi="Arial" w:cs="Arial"/>
          <w:bCs/>
        </w:rPr>
        <w:t>eas y respetando la diversidad.</w:t>
      </w:r>
    </w:p>
    <w:p w:rsidR="000903A9" w:rsidRPr="00B26C2C" w:rsidRDefault="000903A9" w:rsidP="000903A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B26C2C">
        <w:rPr>
          <w:rFonts w:ascii="Arial" w:hAnsi="Arial" w:cs="Arial"/>
        </w:rPr>
        <w:t xml:space="preserve">Para lo cual, se plantea tres ejes temáticos fundamentales para analizar: </w:t>
      </w:r>
    </w:p>
    <w:p w:rsidR="000903A9" w:rsidRPr="00184773" w:rsidRDefault="000903A9" w:rsidP="000903A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84773">
        <w:rPr>
          <w:rFonts w:ascii="Arial" w:hAnsi="Arial" w:cs="Arial"/>
        </w:rPr>
        <w:t xml:space="preserve">1º) El recorrido por la </w:t>
      </w:r>
      <w:r w:rsidRPr="00184773">
        <w:rPr>
          <w:rFonts w:ascii="Arial" w:hAnsi="Arial" w:cs="Arial"/>
          <w:b/>
        </w:rPr>
        <w:t xml:space="preserve">terminología de las personas </w:t>
      </w:r>
      <w:r w:rsidR="00347E86">
        <w:rPr>
          <w:rFonts w:ascii="Arial" w:hAnsi="Arial" w:cs="Arial"/>
          <w:b/>
        </w:rPr>
        <w:t xml:space="preserve">con </w:t>
      </w:r>
      <w:r w:rsidRPr="00184773">
        <w:rPr>
          <w:rFonts w:ascii="Arial" w:hAnsi="Arial" w:cs="Arial"/>
          <w:b/>
        </w:rPr>
        <w:t>discapacidad</w:t>
      </w:r>
      <w:r w:rsidRPr="00184773">
        <w:rPr>
          <w:rFonts w:ascii="Arial" w:hAnsi="Arial" w:cs="Arial"/>
        </w:rPr>
        <w:t>, a través del tiempo como cada paradigma los ha llamado, determina</w:t>
      </w:r>
      <w:r w:rsidR="00B34FBF">
        <w:rPr>
          <w:rFonts w:ascii="Arial" w:hAnsi="Arial" w:cs="Arial"/>
        </w:rPr>
        <w:t>n</w:t>
      </w:r>
      <w:r w:rsidRPr="00184773">
        <w:rPr>
          <w:rFonts w:ascii="Arial" w:hAnsi="Arial" w:cs="Arial"/>
        </w:rPr>
        <w:t xml:space="preserve">do de esta manera </w:t>
      </w:r>
      <w:r w:rsidR="00B34FBF">
        <w:rPr>
          <w:rFonts w:ascii="Arial" w:hAnsi="Arial" w:cs="Arial"/>
        </w:rPr>
        <w:t>a</w:t>
      </w:r>
      <w:r w:rsidR="00595A36">
        <w:rPr>
          <w:rFonts w:ascii="Arial" w:hAnsi="Arial" w:cs="Arial"/>
        </w:rPr>
        <w:t xml:space="preserve"> </w:t>
      </w:r>
      <w:r w:rsidR="00B34FBF">
        <w:rPr>
          <w:rFonts w:ascii="Arial" w:hAnsi="Arial" w:cs="Arial"/>
        </w:rPr>
        <w:t>l</w:t>
      </w:r>
      <w:r w:rsidR="00595A36">
        <w:rPr>
          <w:rFonts w:ascii="Arial" w:hAnsi="Arial" w:cs="Arial"/>
        </w:rPr>
        <w:t>a</w:t>
      </w:r>
      <w:r w:rsidR="00B34FBF">
        <w:rPr>
          <w:rFonts w:ascii="Arial" w:hAnsi="Arial" w:cs="Arial"/>
        </w:rPr>
        <w:t xml:space="preserve"> </w:t>
      </w:r>
      <w:r w:rsidR="00595A36">
        <w:rPr>
          <w:rFonts w:ascii="Arial" w:hAnsi="Arial" w:cs="Arial"/>
        </w:rPr>
        <w:t>plitica</w:t>
      </w:r>
      <w:r w:rsidRPr="00184773">
        <w:rPr>
          <w:rFonts w:ascii="Arial" w:hAnsi="Arial" w:cs="Arial"/>
        </w:rPr>
        <w:t xml:space="preserve">. </w:t>
      </w:r>
    </w:p>
    <w:p w:rsidR="000903A9" w:rsidRPr="00184773" w:rsidRDefault="000903A9" w:rsidP="000903A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84773">
        <w:rPr>
          <w:rFonts w:ascii="Arial" w:hAnsi="Arial" w:cs="Arial"/>
        </w:rPr>
        <w:t xml:space="preserve">2º) </w:t>
      </w:r>
      <w:r w:rsidR="00DC2FAA">
        <w:rPr>
          <w:rFonts w:ascii="Arial" w:hAnsi="Arial" w:cs="Arial"/>
        </w:rPr>
        <w:t>L</w:t>
      </w:r>
      <w:r w:rsidRPr="00184773">
        <w:rPr>
          <w:rFonts w:ascii="Arial" w:hAnsi="Arial" w:cs="Arial"/>
          <w:lang w:val="es-ES_tradnl"/>
        </w:rPr>
        <w:t xml:space="preserve">a </w:t>
      </w:r>
      <w:r w:rsidRPr="00184773">
        <w:rPr>
          <w:rFonts w:ascii="Arial" w:hAnsi="Arial" w:cs="Arial"/>
          <w:b/>
          <w:i/>
          <w:lang w:val="es-ES_tradnl"/>
        </w:rPr>
        <w:t xml:space="preserve">conformación </w:t>
      </w:r>
      <w:r w:rsidRPr="00184773">
        <w:rPr>
          <w:rFonts w:ascii="Arial" w:hAnsi="Arial" w:cs="Arial"/>
          <w:b/>
          <w:lang w:val="es-ES_tradnl"/>
        </w:rPr>
        <w:t xml:space="preserve">de la política </w:t>
      </w:r>
      <w:r w:rsidRPr="00184773">
        <w:rPr>
          <w:rFonts w:ascii="Arial" w:hAnsi="Arial" w:cs="Arial"/>
          <w:b/>
        </w:rPr>
        <w:t>pública en el campo de la discapacidad</w:t>
      </w:r>
      <w:r w:rsidRPr="00184773">
        <w:rPr>
          <w:rFonts w:ascii="Arial" w:hAnsi="Arial" w:cs="Arial"/>
        </w:rPr>
        <w:t>, el p</w:t>
      </w:r>
      <w:r w:rsidR="00DC2FAA">
        <w:rPr>
          <w:rFonts w:ascii="Arial" w:hAnsi="Arial" w:cs="Arial"/>
        </w:rPr>
        <w:t xml:space="preserve">lanteamiento de la normatividad, el marco legal y </w:t>
      </w:r>
      <w:r w:rsidRPr="00184773">
        <w:rPr>
          <w:rFonts w:ascii="Arial" w:hAnsi="Arial" w:cs="Arial"/>
        </w:rPr>
        <w:t xml:space="preserve">su  perspectiva. </w:t>
      </w:r>
    </w:p>
    <w:p w:rsidR="000903A9" w:rsidRPr="00184773" w:rsidRDefault="000903A9" w:rsidP="000903A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dr w:val="none" w:sz="0" w:space="0" w:color="auto" w:frame="1"/>
          <w:lang w:eastAsia="es-AR"/>
        </w:rPr>
      </w:pPr>
      <w:r w:rsidRPr="00184773">
        <w:rPr>
          <w:rFonts w:ascii="Arial" w:hAnsi="Arial" w:cs="Arial"/>
        </w:rPr>
        <w:t xml:space="preserve">*3º) Finalmente se plantea </w:t>
      </w:r>
      <w:r w:rsidR="00142CD6">
        <w:rPr>
          <w:rFonts w:ascii="Arial" w:hAnsi="Arial" w:cs="Arial"/>
        </w:rPr>
        <w:t>profundizar sobre</w:t>
      </w:r>
      <w:r w:rsidRPr="00184773">
        <w:rPr>
          <w:rFonts w:ascii="Arial" w:hAnsi="Arial" w:cs="Arial"/>
        </w:rPr>
        <w:t xml:space="preserve"> el marco legal de </w:t>
      </w:r>
      <w:r w:rsidRPr="00184773">
        <w:rPr>
          <w:rFonts w:ascii="Arial" w:hAnsi="Arial" w:cs="Arial"/>
          <w:b/>
          <w:i/>
        </w:rPr>
        <w:t>la política de empleo en el tema  de la discapacidad.</w:t>
      </w:r>
    </w:p>
    <w:p w:rsidR="003222B8" w:rsidRPr="00603B8B" w:rsidRDefault="003222B8" w:rsidP="00E71C8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603B8B">
        <w:rPr>
          <w:rFonts w:ascii="Arial" w:hAnsi="Arial" w:cs="Arial"/>
        </w:rPr>
        <w:t xml:space="preserve">Por lo cual es importante definir que se </w:t>
      </w:r>
      <w:r w:rsidR="00E71C86" w:rsidRPr="00603B8B">
        <w:rPr>
          <w:rFonts w:ascii="Arial" w:hAnsi="Arial" w:cs="Arial"/>
        </w:rPr>
        <w:t xml:space="preserve">entiende por </w:t>
      </w:r>
      <w:r w:rsidR="00E71C86" w:rsidRPr="00603B8B">
        <w:rPr>
          <w:rFonts w:ascii="Arial" w:hAnsi="Arial" w:cs="Arial"/>
          <w:i/>
        </w:rPr>
        <w:t>política pública</w:t>
      </w:r>
      <w:r w:rsidRPr="00603B8B">
        <w:rPr>
          <w:rFonts w:ascii="Arial" w:hAnsi="Arial" w:cs="Arial"/>
          <w:i/>
        </w:rPr>
        <w:t>, a</w:t>
      </w:r>
      <w:r w:rsidR="00E71C86" w:rsidRPr="00603B8B">
        <w:rPr>
          <w:rFonts w:ascii="Arial" w:hAnsi="Arial" w:cs="Arial"/>
        </w:rPr>
        <w:t xml:space="preserve"> los “...procesos </w:t>
      </w:r>
      <w:r w:rsidR="00E71C86" w:rsidRPr="00603B8B">
        <w:rPr>
          <w:rFonts w:ascii="Arial" w:hAnsi="Arial" w:cs="Arial"/>
        </w:rPr>
        <w:lastRenderedPageBreak/>
        <w:t>complejos e internamente diferenciables de interacción social que, situados en momentos de crisis de ámbitos específicos de reproducción social, concentran la capacidad diferencial de actuación del estado y de actores sociales en torno a las modalidades de regulación de dicha reproducción (La Serna C., 1999)</w:t>
      </w:r>
      <w:r w:rsidR="00E71C86" w:rsidRPr="00603B8B">
        <w:rPr>
          <w:rStyle w:val="Refdenotaalpie"/>
          <w:rFonts w:ascii="Arial" w:hAnsi="Arial" w:cs="Arial"/>
        </w:rPr>
        <w:footnoteReference w:id="1"/>
      </w:r>
      <w:r w:rsidR="00E71C86" w:rsidRPr="00603B8B">
        <w:rPr>
          <w:rFonts w:ascii="Arial" w:hAnsi="Arial" w:cs="Arial"/>
        </w:rPr>
        <w:t>.”</w:t>
      </w:r>
    </w:p>
    <w:p w:rsidR="00E71C86" w:rsidRPr="006C0C59" w:rsidRDefault="00E71C86" w:rsidP="00E71C8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ES_tradnl"/>
        </w:rPr>
      </w:pPr>
      <w:r w:rsidRPr="00603B8B">
        <w:rPr>
          <w:rFonts w:ascii="Arial" w:hAnsi="Arial" w:cs="Arial"/>
          <w:i/>
          <w:iCs/>
        </w:rPr>
        <w:t xml:space="preserve"> </w:t>
      </w:r>
      <w:r w:rsidRPr="00603B8B">
        <w:rPr>
          <w:rFonts w:ascii="Arial" w:hAnsi="Arial" w:cs="Arial"/>
          <w:lang w:val="es-ES_tradnl"/>
        </w:rPr>
        <w:t xml:space="preserve">El  interés de analizar la conformación de esta política es develar el proceso de </w:t>
      </w:r>
      <w:r w:rsidRPr="00603B8B">
        <w:rPr>
          <w:rFonts w:ascii="Arial" w:hAnsi="Arial" w:cs="Arial"/>
          <w:iCs/>
          <w:lang w:val="es-ES_tradnl"/>
        </w:rPr>
        <w:t>la política</w:t>
      </w:r>
      <w:r w:rsidRPr="00603B8B">
        <w:rPr>
          <w:rFonts w:ascii="Arial" w:hAnsi="Arial" w:cs="Arial"/>
          <w:lang w:val="es-ES_tradnl"/>
        </w:rPr>
        <w:t xml:space="preserve">; es decir, el  modo de actuar de </w:t>
      </w:r>
      <w:r w:rsidRPr="00603B8B">
        <w:rPr>
          <w:rFonts w:ascii="Arial" w:hAnsi="Arial" w:cs="Arial"/>
          <w:i/>
          <w:iCs/>
          <w:lang w:val="es-ES_tradnl"/>
        </w:rPr>
        <w:t>la política;</w:t>
      </w:r>
      <w:r w:rsidRPr="00603B8B">
        <w:rPr>
          <w:rFonts w:ascii="Arial" w:hAnsi="Arial" w:cs="Arial"/>
          <w:lang w:val="es-ES_tradnl"/>
        </w:rPr>
        <w:t xml:space="preserve"> y también, </w:t>
      </w:r>
      <w:r w:rsidR="002B507B">
        <w:rPr>
          <w:rFonts w:ascii="Arial" w:hAnsi="Arial" w:cs="Arial"/>
          <w:lang w:val="es-ES_tradnl"/>
        </w:rPr>
        <w:t>conocer los derechos que están reconocidos</w:t>
      </w:r>
      <w:r w:rsidRPr="00603B8B">
        <w:rPr>
          <w:rFonts w:ascii="Arial" w:hAnsi="Arial" w:cs="Arial"/>
          <w:lang w:val="es-ES_tradnl"/>
        </w:rPr>
        <w:t>, en la estructura del Estado, en el sistema  socioeconómico y político en general y en los actores colectivos que lo integran.</w:t>
      </w:r>
      <w:r w:rsidRPr="006C0C59">
        <w:rPr>
          <w:rFonts w:ascii="Arial" w:hAnsi="Arial" w:cs="Arial"/>
          <w:lang w:val="es-ES_tradnl"/>
        </w:rPr>
        <w:t xml:space="preserve"> </w:t>
      </w:r>
    </w:p>
    <w:p w:rsidR="001248F2" w:rsidRPr="006C0C59" w:rsidRDefault="002B507B" w:rsidP="001248F2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dr w:val="none" w:sz="0" w:space="0" w:color="auto" w:frame="1"/>
          <w:lang w:val="es-ES_tradnl" w:eastAsia="es-AR"/>
        </w:rPr>
        <w:t xml:space="preserve">Además, </w:t>
      </w:r>
      <w:r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>conocer</w:t>
      </w:r>
      <w:r w:rsidR="003222B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 </w:t>
      </w:r>
      <w:r w:rsidR="00D8763F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el marco </w:t>
      </w:r>
      <w:r w:rsidR="0071060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>l</w:t>
      </w:r>
      <w:r w:rsidR="00D8763F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egal </w:t>
      </w:r>
      <w:r w:rsidR="006C0C59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>existente referido al derecho laboral, que se</w:t>
      </w:r>
      <w:r w:rsidR="0071060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 enc</w:t>
      </w:r>
      <w:r w:rsidR="003222B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>ue</w:t>
      </w:r>
      <w:r w:rsidR="0071060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ntra </w:t>
      </w:r>
      <w:r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enmarcado tanto </w:t>
      </w:r>
      <w:r w:rsidR="0071060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en la Convención Internacional de los Derechos de las Personas con Discapacidad (CIDDP) </w:t>
      </w:r>
      <w:r w:rsidR="00E20326">
        <w:rPr>
          <w:rFonts w:ascii="Arial" w:eastAsia="Times New Roman" w:hAnsi="Arial" w:cs="Arial"/>
          <w:bdr w:val="none" w:sz="0" w:space="0" w:color="auto" w:frame="1"/>
          <w:lang w:eastAsia="es-AR"/>
        </w:rPr>
        <w:t>y</w:t>
      </w:r>
      <w:r w:rsidR="00710608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 en</w:t>
      </w:r>
      <w:r w:rsidR="00D8763F" w:rsidRPr="006C0C59">
        <w:rPr>
          <w:rFonts w:ascii="Arial" w:eastAsia="Times New Roman" w:hAnsi="Arial" w:cs="Arial"/>
          <w:bdr w:val="none" w:sz="0" w:space="0" w:color="auto" w:frame="1"/>
          <w:lang w:eastAsia="es-AR"/>
        </w:rPr>
        <w:t xml:space="preserve"> las Leyes Nacionales Laborales</w:t>
      </w:r>
      <w:r w:rsidR="00E20326">
        <w:rPr>
          <w:rFonts w:ascii="Arial" w:eastAsia="Times New Roman" w:hAnsi="Arial" w:cs="Arial"/>
          <w:bdr w:val="none" w:sz="0" w:space="0" w:color="auto" w:frame="1"/>
          <w:lang w:eastAsia="es-AR"/>
        </w:rPr>
        <w:t>.</w:t>
      </w:r>
      <w:r w:rsidR="00D8763F" w:rsidRPr="006C0C59">
        <w:rPr>
          <w:rFonts w:ascii="Helvetica" w:eastAsia="Times New Roman" w:hAnsi="Helvetica" w:cs="Helvetica"/>
          <w:lang w:eastAsia="es-AR"/>
        </w:rPr>
        <w:t xml:space="preserve"> </w:t>
      </w:r>
      <w:r w:rsidR="00D8763F" w:rsidRPr="006C0C59">
        <w:rPr>
          <w:rFonts w:ascii="Arial" w:hAnsi="Arial" w:cs="Arial"/>
        </w:rPr>
        <w:t>Teniendo en cuenta que</w:t>
      </w:r>
      <w:r w:rsidR="001248F2" w:rsidRPr="006C0C59">
        <w:rPr>
          <w:rFonts w:ascii="Arial" w:hAnsi="Arial" w:cs="Arial"/>
        </w:rPr>
        <w:t xml:space="preserve"> la Discapacidad es un campo que </w:t>
      </w:r>
      <w:r w:rsidR="001248F2" w:rsidRPr="006C0C59">
        <w:rPr>
          <w:rFonts w:ascii="Arial" w:hAnsi="Arial" w:cs="Arial"/>
          <w:b/>
        </w:rPr>
        <w:t>atraviesa</w:t>
      </w:r>
      <w:r w:rsidR="001248F2" w:rsidRPr="006C0C59">
        <w:rPr>
          <w:rFonts w:ascii="Arial" w:hAnsi="Arial" w:cs="Arial"/>
        </w:rPr>
        <w:t xml:space="preserve"> todas las áreas de la vida de una persona, </w:t>
      </w:r>
      <w:r w:rsidR="00D8763F" w:rsidRPr="006C0C59">
        <w:rPr>
          <w:rFonts w:ascii="Arial" w:hAnsi="Arial" w:cs="Arial"/>
        </w:rPr>
        <w:t>su intervención y</w:t>
      </w:r>
      <w:r w:rsidR="001248F2" w:rsidRPr="006C0C59">
        <w:rPr>
          <w:rFonts w:ascii="Arial" w:hAnsi="Arial" w:cs="Arial"/>
        </w:rPr>
        <w:t xml:space="preserve"> abordaje </w:t>
      </w:r>
      <w:r w:rsidR="00D8763F" w:rsidRPr="006C0C59">
        <w:rPr>
          <w:rFonts w:ascii="Arial" w:hAnsi="Arial" w:cs="Arial"/>
        </w:rPr>
        <w:t xml:space="preserve">es sobre </w:t>
      </w:r>
      <w:r w:rsidR="001248F2" w:rsidRPr="006C0C59">
        <w:rPr>
          <w:rFonts w:ascii="Arial" w:hAnsi="Arial" w:cs="Arial"/>
        </w:rPr>
        <w:t xml:space="preserve">toda la situación de la persona </w:t>
      </w:r>
      <w:r>
        <w:rPr>
          <w:rFonts w:ascii="Arial" w:hAnsi="Arial" w:cs="Arial"/>
        </w:rPr>
        <w:t>en sí misma</w:t>
      </w:r>
      <w:r w:rsidR="001248F2" w:rsidRPr="006C0C59">
        <w:rPr>
          <w:rFonts w:ascii="Arial" w:hAnsi="Arial" w:cs="Arial"/>
        </w:rPr>
        <w:t xml:space="preserve">. </w:t>
      </w:r>
    </w:p>
    <w:p w:rsidR="006C0C59" w:rsidRPr="006C0C59" w:rsidRDefault="00E20326" w:rsidP="003D23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  <w:lang w:eastAsia="es-AR"/>
        </w:rPr>
      </w:pPr>
      <w:r>
        <w:rPr>
          <w:rFonts w:ascii="Arial" w:hAnsi="Arial" w:cs="Arial"/>
          <w:sz w:val="22"/>
          <w:szCs w:val="22"/>
          <w:lang w:eastAsia="es-AR"/>
        </w:rPr>
        <w:t>Es</w:t>
      </w:r>
      <w:r w:rsidR="007D286C" w:rsidRPr="0013289C">
        <w:rPr>
          <w:rFonts w:ascii="Arial" w:hAnsi="Arial" w:cs="Arial"/>
          <w:sz w:val="22"/>
          <w:szCs w:val="22"/>
          <w:lang w:eastAsia="es-AR"/>
        </w:rPr>
        <w:t xml:space="preserve"> importan</w:t>
      </w:r>
      <w:r>
        <w:rPr>
          <w:rFonts w:ascii="Arial" w:hAnsi="Arial" w:cs="Arial"/>
          <w:sz w:val="22"/>
          <w:szCs w:val="22"/>
          <w:lang w:eastAsia="es-AR"/>
        </w:rPr>
        <w:t>te</w:t>
      </w:r>
      <w:r w:rsidR="007D286C" w:rsidRPr="0013289C">
        <w:rPr>
          <w:rFonts w:ascii="Arial" w:hAnsi="Arial" w:cs="Arial"/>
          <w:sz w:val="22"/>
          <w:szCs w:val="22"/>
          <w:lang w:eastAsia="es-AR"/>
        </w:rPr>
        <w:t xml:space="preserve"> tener los </w:t>
      </w:r>
      <w:r w:rsidR="0013289C" w:rsidRPr="0013289C">
        <w:rPr>
          <w:rFonts w:ascii="Arial" w:hAnsi="Arial" w:cs="Arial"/>
          <w:sz w:val="22"/>
          <w:szCs w:val="22"/>
          <w:lang w:eastAsia="es-AR"/>
        </w:rPr>
        <w:t>instrumentos</w:t>
      </w:r>
      <w:r w:rsidR="007D286C" w:rsidRPr="0013289C">
        <w:rPr>
          <w:rFonts w:ascii="Arial" w:hAnsi="Arial" w:cs="Arial"/>
          <w:sz w:val="22"/>
          <w:szCs w:val="22"/>
          <w:lang w:eastAsia="es-AR"/>
        </w:rPr>
        <w:t xml:space="preserve"> necesarios para el asesoramiento, diseño, ejecución, de Políticas </w:t>
      </w:r>
      <w:r w:rsidR="003D23C5">
        <w:rPr>
          <w:rFonts w:ascii="Arial" w:hAnsi="Arial" w:cs="Arial"/>
          <w:sz w:val="22"/>
          <w:szCs w:val="22"/>
          <w:lang w:eastAsia="es-AR"/>
        </w:rPr>
        <w:t>P</w:t>
      </w:r>
      <w:r w:rsidR="007D286C" w:rsidRPr="0013289C">
        <w:rPr>
          <w:rFonts w:ascii="Arial" w:hAnsi="Arial" w:cs="Arial"/>
          <w:sz w:val="22"/>
          <w:szCs w:val="22"/>
          <w:lang w:eastAsia="es-AR"/>
        </w:rPr>
        <w:t xml:space="preserve">úblicas vinculadas con los distintos ámbitos de ejercicio profesional. </w:t>
      </w:r>
      <w:r w:rsidR="007D286C" w:rsidRPr="0013289C">
        <w:rPr>
          <w:rFonts w:ascii="Arial" w:hAnsi="Arial" w:cs="Arial"/>
          <w:sz w:val="22"/>
          <w:szCs w:val="22"/>
        </w:rPr>
        <w:t xml:space="preserve">Así mismo se </w:t>
      </w:r>
      <w:r w:rsidR="00142CD6">
        <w:rPr>
          <w:rFonts w:ascii="Arial" w:hAnsi="Arial" w:cs="Arial"/>
          <w:sz w:val="22"/>
          <w:szCs w:val="22"/>
        </w:rPr>
        <w:t>profundizara</w:t>
      </w:r>
      <w:r w:rsidR="007D286C" w:rsidRPr="0013289C">
        <w:rPr>
          <w:rFonts w:ascii="Arial" w:hAnsi="Arial" w:cs="Arial"/>
          <w:sz w:val="22"/>
          <w:szCs w:val="22"/>
        </w:rPr>
        <w:t xml:space="preserve"> por el reconocimiento en el campo </w:t>
      </w:r>
      <w:r w:rsidR="00E819FA">
        <w:rPr>
          <w:rFonts w:ascii="Arial" w:hAnsi="Arial" w:cs="Arial"/>
          <w:sz w:val="22"/>
          <w:szCs w:val="22"/>
        </w:rPr>
        <w:t xml:space="preserve">laboral de </w:t>
      </w:r>
      <w:r w:rsidR="007D286C" w:rsidRPr="0013289C">
        <w:rPr>
          <w:rFonts w:ascii="Arial" w:hAnsi="Arial" w:cs="Arial"/>
          <w:sz w:val="22"/>
          <w:szCs w:val="22"/>
        </w:rPr>
        <w:t xml:space="preserve">discapacidad </w:t>
      </w:r>
      <w:r w:rsidR="00E819FA">
        <w:rPr>
          <w:rFonts w:ascii="Arial" w:hAnsi="Arial" w:cs="Arial"/>
          <w:sz w:val="22"/>
          <w:szCs w:val="22"/>
        </w:rPr>
        <w:t xml:space="preserve">conociendo su marco legal, cual es la </w:t>
      </w:r>
      <w:r w:rsidR="007D286C" w:rsidRPr="0013289C">
        <w:rPr>
          <w:rFonts w:ascii="Arial" w:hAnsi="Arial" w:cs="Arial"/>
          <w:sz w:val="22"/>
          <w:szCs w:val="22"/>
        </w:rPr>
        <w:t>legislación vigente</w:t>
      </w:r>
      <w:r w:rsidR="00E819FA">
        <w:rPr>
          <w:rFonts w:ascii="Arial" w:hAnsi="Arial" w:cs="Arial"/>
          <w:sz w:val="22"/>
          <w:szCs w:val="22"/>
        </w:rPr>
        <w:t>, y los principios planteados.</w:t>
      </w:r>
      <w:r w:rsidR="001073D2">
        <w:rPr>
          <w:rFonts w:ascii="Arial" w:hAnsi="Arial" w:cs="Arial"/>
          <w:sz w:val="22"/>
          <w:szCs w:val="22"/>
        </w:rPr>
        <w:t xml:space="preserve"> Para reflexionar sobre </w:t>
      </w:r>
      <w:r w:rsidR="00A32501">
        <w:rPr>
          <w:rFonts w:ascii="Arial" w:hAnsi="Arial" w:cs="Arial"/>
          <w:sz w:val="22"/>
          <w:szCs w:val="22"/>
        </w:rPr>
        <w:t>las condiciones de inserción laboral de las personas con discapacidad.</w:t>
      </w:r>
      <w:r w:rsidR="007D286C" w:rsidRPr="0013289C">
        <w:rPr>
          <w:rFonts w:ascii="Arial" w:hAnsi="Arial" w:cs="Arial"/>
          <w:sz w:val="22"/>
          <w:szCs w:val="22"/>
        </w:rPr>
        <w:t xml:space="preserve"> </w:t>
      </w:r>
    </w:p>
    <w:p w:rsidR="00710608" w:rsidRPr="006C0C59" w:rsidRDefault="003222B8" w:rsidP="0081113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dr w:val="none" w:sz="0" w:space="0" w:color="auto" w:frame="1"/>
          <w:lang w:eastAsia="es-AR"/>
        </w:rPr>
      </w:pPr>
      <w:r w:rsidRPr="00603B8B">
        <w:rPr>
          <w:rFonts w:ascii="Arial" w:hAnsi="Arial" w:cs="Arial"/>
          <w:sz w:val="22"/>
          <w:szCs w:val="22"/>
        </w:rPr>
        <w:t xml:space="preserve">De esta manera, </w:t>
      </w:r>
      <w:r w:rsidR="00A32501">
        <w:rPr>
          <w:rFonts w:ascii="Arial" w:hAnsi="Arial" w:cs="Arial"/>
          <w:sz w:val="22"/>
          <w:szCs w:val="22"/>
        </w:rPr>
        <w:t xml:space="preserve">se plantea </w:t>
      </w:r>
      <w:r w:rsidR="003D23C5">
        <w:rPr>
          <w:rFonts w:ascii="Arial" w:hAnsi="Arial" w:cs="Arial"/>
          <w:sz w:val="22"/>
          <w:szCs w:val="22"/>
        </w:rPr>
        <w:t>si</w:t>
      </w:r>
      <w:r w:rsidR="00A32501">
        <w:rPr>
          <w:rFonts w:ascii="Arial" w:hAnsi="Arial" w:cs="Arial"/>
          <w:sz w:val="22"/>
          <w:szCs w:val="22"/>
        </w:rPr>
        <w:t>:</w:t>
      </w:r>
      <w:r w:rsidRPr="00603B8B">
        <w:rPr>
          <w:rFonts w:ascii="Arial" w:hAnsi="Arial" w:cs="Arial"/>
          <w:sz w:val="22"/>
          <w:szCs w:val="22"/>
        </w:rPr>
        <w:t xml:space="preserve"> </w:t>
      </w:r>
      <w:r w:rsidR="00312F8F" w:rsidRPr="00603B8B">
        <w:rPr>
          <w:rFonts w:ascii="Arial" w:hAnsi="Arial" w:cs="Arial"/>
          <w:sz w:val="22"/>
          <w:szCs w:val="22"/>
          <w:lang w:val="es-AR"/>
        </w:rPr>
        <w:t xml:space="preserve">¿Las Políticas Públicas en Discapacidad son la expresión del compromiso de un Estado? </w:t>
      </w:r>
      <w:r w:rsidRPr="00603B8B">
        <w:rPr>
          <w:rFonts w:ascii="Arial" w:hAnsi="Arial" w:cs="Arial"/>
          <w:sz w:val="22"/>
          <w:szCs w:val="22"/>
        </w:rPr>
        <w:t>¿</w:t>
      </w:r>
      <w:r w:rsidR="00312F8F" w:rsidRPr="00603B8B">
        <w:rPr>
          <w:rFonts w:ascii="Arial" w:hAnsi="Arial" w:cs="Arial"/>
          <w:sz w:val="22"/>
          <w:szCs w:val="22"/>
        </w:rPr>
        <w:t>S</w:t>
      </w:r>
      <w:r w:rsidRPr="00603B8B">
        <w:rPr>
          <w:rFonts w:ascii="Arial" w:hAnsi="Arial" w:cs="Arial"/>
          <w:sz w:val="22"/>
          <w:szCs w:val="22"/>
        </w:rPr>
        <w:t>i a través de la legislación se reconoce un derecho?</w:t>
      </w:r>
      <w:r w:rsidR="00312F8F" w:rsidRPr="00603B8B">
        <w:rPr>
          <w:rFonts w:ascii="Arial" w:hAnsi="Arial" w:cs="Arial"/>
          <w:sz w:val="22"/>
          <w:szCs w:val="22"/>
        </w:rPr>
        <w:t xml:space="preserve"> </w:t>
      </w:r>
      <w:r w:rsidR="00312F8F" w:rsidRPr="00603B8B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>¿Cómo</w:t>
      </w:r>
      <w:r w:rsidR="00312F8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 xml:space="preserve"> es la Política </w:t>
      </w:r>
      <w:r w:rsidR="0081113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 xml:space="preserve">publica reconocida en argentina </w:t>
      </w:r>
      <w:r w:rsidR="00312F8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>en la legislación laboral</w:t>
      </w:r>
      <w:r w:rsidR="0081113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>?</w:t>
      </w:r>
      <w:r w:rsidR="00312F8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 xml:space="preserve"> </w:t>
      </w:r>
      <w:r w:rsidR="00434F65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>¿L</w:t>
      </w:r>
      <w:r w:rsidR="00710608" w:rsidRPr="00312F8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>as PCD son tenidas en cuenta en la dinámica productiva de trabajo</w:t>
      </w:r>
      <w:r w:rsidR="0081113F">
        <w:rPr>
          <w:rFonts w:ascii="Arial" w:hAnsi="Arial" w:cs="Arial"/>
          <w:sz w:val="22"/>
          <w:szCs w:val="22"/>
          <w:bdr w:val="none" w:sz="0" w:space="0" w:color="auto" w:frame="1"/>
          <w:lang w:eastAsia="es-AR"/>
        </w:rPr>
        <w:t>?</w:t>
      </w:r>
    </w:p>
    <w:sectPr w:rsidR="00710608" w:rsidRPr="006C0C59" w:rsidSect="005A2909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19" w:rsidRDefault="000E2419" w:rsidP="00F6786F">
      <w:pPr>
        <w:spacing w:after="0" w:line="240" w:lineRule="auto"/>
      </w:pPr>
      <w:r>
        <w:separator/>
      </w:r>
    </w:p>
  </w:endnote>
  <w:endnote w:type="continuationSeparator" w:id="0">
    <w:p w:rsidR="000E2419" w:rsidRDefault="000E2419" w:rsidP="00F6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8" w:rsidRDefault="00E262A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A401AE" w:rsidRPr="00A401AE">
        <w:rPr>
          <w:rFonts w:asciiTheme="majorHAnsi" w:hAnsiTheme="majorHAnsi"/>
          <w:noProof/>
        </w:rPr>
        <w:t>1</w:t>
      </w:r>
    </w:fldSimple>
  </w:p>
  <w:p w:rsidR="00E71C86" w:rsidRDefault="00E71C8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19" w:rsidRDefault="000E2419" w:rsidP="00F6786F">
      <w:pPr>
        <w:spacing w:after="0" w:line="240" w:lineRule="auto"/>
      </w:pPr>
      <w:r>
        <w:separator/>
      </w:r>
    </w:p>
  </w:footnote>
  <w:footnote w:type="continuationSeparator" w:id="0">
    <w:p w:rsidR="000E2419" w:rsidRDefault="000E2419" w:rsidP="00F6786F">
      <w:pPr>
        <w:spacing w:after="0" w:line="240" w:lineRule="auto"/>
      </w:pPr>
      <w:r>
        <w:continuationSeparator/>
      </w:r>
    </w:p>
  </w:footnote>
  <w:footnote w:id="1">
    <w:p w:rsidR="00E71C86" w:rsidRPr="007B47DB" w:rsidRDefault="00E71C86" w:rsidP="00E71C86">
      <w:pPr>
        <w:pStyle w:val="Textonotapie"/>
        <w:rPr>
          <w:rFonts w:ascii="Arial" w:hAnsi="Arial" w:cs="Arial"/>
          <w:color w:val="000000"/>
          <w:sz w:val="18"/>
          <w:szCs w:val="18"/>
        </w:rPr>
      </w:pPr>
      <w:r w:rsidRPr="007B47DB">
        <w:rPr>
          <w:rStyle w:val="Refdenotaalpie"/>
          <w:rFonts w:ascii="Arial" w:hAnsi="Arial" w:cs="Arial"/>
          <w:color w:val="000000"/>
          <w:sz w:val="18"/>
          <w:szCs w:val="18"/>
        </w:rPr>
        <w:footnoteRef/>
      </w:r>
      <w:r w:rsidRPr="007B47DB">
        <w:rPr>
          <w:rFonts w:ascii="Arial" w:hAnsi="Arial" w:cs="Arial"/>
          <w:color w:val="000000"/>
          <w:sz w:val="18"/>
          <w:szCs w:val="18"/>
        </w:rPr>
        <w:t xml:space="preserve"> La Serna, C. (1999)  “</w:t>
      </w:r>
      <w:r w:rsidRPr="007B47DB">
        <w:rPr>
          <w:rFonts w:ascii="Arial" w:hAnsi="Arial" w:cs="Arial"/>
          <w:i/>
          <w:color w:val="000000"/>
          <w:sz w:val="18"/>
          <w:szCs w:val="18"/>
        </w:rPr>
        <w:t>Políticas, organizaciones y prácticas sociales en la transformación del Estado de Bienestar”</w:t>
      </w:r>
      <w:r w:rsidRPr="007B47DB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7B47DB">
        <w:rPr>
          <w:rFonts w:ascii="Arial" w:hAnsi="Arial" w:cs="Arial"/>
          <w:color w:val="000000"/>
          <w:sz w:val="18"/>
          <w:szCs w:val="18"/>
        </w:rPr>
        <w:t>Cahier</w:t>
      </w:r>
      <w:proofErr w:type="spellEnd"/>
      <w:r w:rsidRPr="007B47DB">
        <w:rPr>
          <w:rFonts w:ascii="Arial" w:hAnsi="Arial" w:cs="Arial"/>
          <w:color w:val="000000"/>
          <w:sz w:val="18"/>
          <w:szCs w:val="18"/>
        </w:rPr>
        <w:t xml:space="preserve"> de du CETAI, Montreal.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sz w:val="20"/>
        <w:szCs w:val="20"/>
      </w:rPr>
      <w:alias w:val="Título"/>
      <w:id w:val="77738743"/>
      <w:placeholder>
        <w:docPart w:val="BB10912B3509487EBC60DB1B000EBB1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62A8" w:rsidRDefault="00E262A8" w:rsidP="00E262A8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E262A8">
          <w:rPr>
            <w:rFonts w:asciiTheme="majorHAnsi" w:eastAsiaTheme="majorEastAsia" w:hAnsiTheme="majorHAnsi" w:cstheme="majorBidi"/>
            <w:i/>
            <w:sz w:val="20"/>
            <w:szCs w:val="20"/>
          </w:rPr>
          <w:t>II Simposio Internacional del Observatorio de  la Discapacidad</w:t>
        </w:r>
      </w:p>
    </w:sdtContent>
  </w:sdt>
  <w:p w:rsidR="00E262A8" w:rsidRDefault="00E262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D712C"/>
    <w:multiLevelType w:val="hybridMultilevel"/>
    <w:tmpl w:val="1FC06CC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608"/>
    <w:rsid w:val="00042320"/>
    <w:rsid w:val="000772D7"/>
    <w:rsid w:val="000903A9"/>
    <w:rsid w:val="000D156B"/>
    <w:rsid w:val="000E2419"/>
    <w:rsid w:val="000F2E56"/>
    <w:rsid w:val="001028FA"/>
    <w:rsid w:val="00104900"/>
    <w:rsid w:val="0010534D"/>
    <w:rsid w:val="001073D2"/>
    <w:rsid w:val="001248F2"/>
    <w:rsid w:val="00131BE2"/>
    <w:rsid w:val="0013289C"/>
    <w:rsid w:val="00142CD6"/>
    <w:rsid w:val="00164D0E"/>
    <w:rsid w:val="001A6C5C"/>
    <w:rsid w:val="0021188B"/>
    <w:rsid w:val="00235E3F"/>
    <w:rsid w:val="002517DC"/>
    <w:rsid w:val="002652F0"/>
    <w:rsid w:val="00290E13"/>
    <w:rsid w:val="002B507B"/>
    <w:rsid w:val="00312F8F"/>
    <w:rsid w:val="003222B8"/>
    <w:rsid w:val="00347E86"/>
    <w:rsid w:val="0038357A"/>
    <w:rsid w:val="003D23C5"/>
    <w:rsid w:val="004116FA"/>
    <w:rsid w:val="004124F5"/>
    <w:rsid w:val="00434F65"/>
    <w:rsid w:val="00451319"/>
    <w:rsid w:val="004A3550"/>
    <w:rsid w:val="005703D7"/>
    <w:rsid w:val="00591631"/>
    <w:rsid w:val="00595A36"/>
    <w:rsid w:val="005A2909"/>
    <w:rsid w:val="00603B8B"/>
    <w:rsid w:val="006751A2"/>
    <w:rsid w:val="006C0C59"/>
    <w:rsid w:val="006C55F4"/>
    <w:rsid w:val="00710608"/>
    <w:rsid w:val="007D286C"/>
    <w:rsid w:val="007D7B9D"/>
    <w:rsid w:val="0081113F"/>
    <w:rsid w:val="008734E4"/>
    <w:rsid w:val="009C639D"/>
    <w:rsid w:val="009E0BB5"/>
    <w:rsid w:val="00A32501"/>
    <w:rsid w:val="00A401AE"/>
    <w:rsid w:val="00A61344"/>
    <w:rsid w:val="00A86DF7"/>
    <w:rsid w:val="00AA4CC8"/>
    <w:rsid w:val="00B25330"/>
    <w:rsid w:val="00B26C2C"/>
    <w:rsid w:val="00B34FBF"/>
    <w:rsid w:val="00BC6966"/>
    <w:rsid w:val="00BE5A84"/>
    <w:rsid w:val="00C72DEA"/>
    <w:rsid w:val="00CB7640"/>
    <w:rsid w:val="00CD4483"/>
    <w:rsid w:val="00D33A6E"/>
    <w:rsid w:val="00D60251"/>
    <w:rsid w:val="00D8763F"/>
    <w:rsid w:val="00DC2FAA"/>
    <w:rsid w:val="00DD610B"/>
    <w:rsid w:val="00E20326"/>
    <w:rsid w:val="00E262A8"/>
    <w:rsid w:val="00E71C86"/>
    <w:rsid w:val="00E819FA"/>
    <w:rsid w:val="00E87DE3"/>
    <w:rsid w:val="00F06BED"/>
    <w:rsid w:val="00F6786F"/>
    <w:rsid w:val="00FD292D"/>
    <w:rsid w:val="00FF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C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67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678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F6786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71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C86"/>
  </w:style>
  <w:style w:type="paragraph" w:styleId="Piedepgina">
    <w:name w:val="footer"/>
    <w:basedOn w:val="Normal"/>
    <w:link w:val="PiedepginaCar"/>
    <w:uiPriority w:val="99"/>
    <w:unhideWhenUsed/>
    <w:rsid w:val="00E71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C86"/>
  </w:style>
  <w:style w:type="paragraph" w:styleId="Prrafodelista">
    <w:name w:val="List Paragraph"/>
    <w:basedOn w:val="Normal"/>
    <w:uiPriority w:val="34"/>
    <w:qFormat/>
    <w:rsid w:val="00E71C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10912B3509487EBC60DB1B000E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B879-7F35-41F7-A278-3BD2174B11DC}"/>
      </w:docPartPr>
      <w:docPartBody>
        <w:p w:rsidR="00946152" w:rsidRDefault="00873D7E" w:rsidP="00873D7E">
          <w:pPr>
            <w:pStyle w:val="BB10912B3509487EBC60DB1B000EBB1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73D7E"/>
    <w:rsid w:val="001A312F"/>
    <w:rsid w:val="003844D0"/>
    <w:rsid w:val="005D2542"/>
    <w:rsid w:val="00873D7E"/>
    <w:rsid w:val="0094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B10912B3509487EBC60DB1B000EBB18">
    <w:name w:val="BB10912B3509487EBC60DB1B000EBB18"/>
    <w:rsid w:val="00873D7E"/>
  </w:style>
  <w:style w:type="paragraph" w:customStyle="1" w:styleId="B6A6744257EC4ED5A4572EA62D43CDC4">
    <w:name w:val="B6A6744257EC4ED5A4572EA62D43CDC4"/>
    <w:rsid w:val="00873D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3DAD1-B0A1-4124-802D-29A20437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Simposio Internacional del Observatorio de  la Discapacidad</vt:lpstr>
    </vt:vector>
  </TitlesOfParts>
  <Company>Municipalidad de Córdoba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Simposio Internacional del Observatorio de  la Discapacidad</dc:title>
  <dc:subject/>
  <dc:creator>cap_diferente</dc:creator>
  <cp:keywords/>
  <dc:description/>
  <cp:lastModifiedBy>cap_diferente</cp:lastModifiedBy>
  <cp:revision>2</cp:revision>
  <dcterms:created xsi:type="dcterms:W3CDTF">2016-02-24T14:00:00Z</dcterms:created>
  <dcterms:modified xsi:type="dcterms:W3CDTF">2016-02-24T14:00:00Z</dcterms:modified>
</cp:coreProperties>
</file>