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CBC" w:rsidRPr="005A49D7" w:rsidRDefault="009C2CBC" w:rsidP="009C2CBC">
      <w:pPr>
        <w:pStyle w:val="NormalWeb"/>
        <w:shd w:val="clear" w:color="auto" w:fill="FAFAFA"/>
        <w:spacing w:before="0" w:beforeAutospacing="0" w:after="0" w:afterAutospacing="0" w:line="360" w:lineRule="auto"/>
        <w:textAlignment w:val="baseline"/>
        <w:rPr>
          <w:rFonts w:ascii="Trebuchet MS" w:hAnsi="Trebuchet MS"/>
        </w:rPr>
      </w:pPr>
      <w:r w:rsidRPr="009C2CBC">
        <w:rPr>
          <w:rStyle w:val="Textoennegrita"/>
          <w:rFonts w:ascii="Arial" w:hAnsi="Arial" w:cs="Arial"/>
          <w:color w:val="666666"/>
          <w:sz w:val="22"/>
          <w:szCs w:val="22"/>
          <w:bdr w:val="none" w:sz="0" w:space="0" w:color="auto" w:frame="1"/>
        </w:rPr>
        <w:t>RESUMEN</w:t>
      </w:r>
      <w:r w:rsidRPr="009C2CBC">
        <w:rPr>
          <w:rFonts w:ascii="Arial" w:hAnsi="Arial" w:cs="Arial"/>
          <w:color w:val="666666"/>
          <w:sz w:val="22"/>
          <w:szCs w:val="22"/>
        </w:rPr>
        <w:br/>
      </w:r>
      <w:r w:rsidRPr="005A49D7">
        <w:rPr>
          <w:rFonts w:ascii="Trebuchet MS" w:hAnsi="Trebuchet MS"/>
        </w:rPr>
        <w:t>RECREACION, DEPORTE Y TIEMPO LIBRE</w:t>
      </w:r>
      <w:r w:rsidRPr="005A49D7">
        <w:rPr>
          <w:rFonts w:ascii="Trebuchet MS" w:hAnsi="Trebuchet MS"/>
        </w:rPr>
        <w:br/>
      </w:r>
      <w:r w:rsidRPr="005A49D7">
        <w:rPr>
          <w:rFonts w:ascii="Trebuchet MS" w:hAnsi="Trebuchet MS"/>
        </w:rPr>
        <w:t xml:space="preserve">PROYECTO DE EXTENSIÓN </w:t>
      </w:r>
      <w:r w:rsidRPr="005A49D7">
        <w:rPr>
          <w:rFonts w:ascii="Trebuchet MS" w:hAnsi="Trebuchet MS"/>
        </w:rPr>
        <w:br/>
      </w:r>
      <w:r w:rsidRPr="005A49D7">
        <w:rPr>
          <w:rFonts w:ascii="Trebuchet MS" w:hAnsi="Trebuchet MS"/>
        </w:rPr>
        <w:t>PLANDOLIT, LILIANA</w:t>
      </w:r>
      <w:r w:rsidRPr="005A49D7">
        <w:rPr>
          <w:rFonts w:ascii="Trebuchet MS" w:hAnsi="Trebuchet MS"/>
        </w:rPr>
        <w:t>, DNI</w:t>
      </w:r>
      <w:r w:rsidRPr="005A49D7">
        <w:rPr>
          <w:rFonts w:ascii="Trebuchet MS" w:hAnsi="Trebuchet MS"/>
        </w:rPr>
        <w:t xml:space="preserve"> 5.488.391</w:t>
      </w:r>
      <w:r w:rsidRPr="005A49D7">
        <w:rPr>
          <w:rFonts w:ascii="Trebuchet MS" w:hAnsi="Trebuchet MS"/>
        </w:rPr>
        <w:t xml:space="preserve">, </w:t>
      </w:r>
      <w:r w:rsidRPr="005A49D7">
        <w:rPr>
          <w:rFonts w:ascii="Trebuchet MS" w:hAnsi="Trebuchet MS"/>
        </w:rPr>
        <w:t>Lic.  TRABAJO SOCIAL</w:t>
      </w:r>
    </w:p>
    <w:p w:rsidR="009C2CBC" w:rsidRPr="005A49D7" w:rsidRDefault="009C2CBC" w:rsidP="009C2CBC">
      <w:pPr>
        <w:pStyle w:val="NormalWeb"/>
        <w:shd w:val="clear" w:color="auto" w:fill="FAFAFA"/>
        <w:spacing w:before="0" w:beforeAutospacing="0" w:after="0" w:afterAutospacing="0" w:line="360" w:lineRule="auto"/>
        <w:textAlignment w:val="baseline"/>
        <w:rPr>
          <w:rFonts w:ascii="Trebuchet MS" w:hAnsi="Trebuchet MS"/>
        </w:rPr>
      </w:pPr>
      <w:r w:rsidRPr="005A49D7">
        <w:rPr>
          <w:rFonts w:ascii="Trebuchet MS" w:hAnsi="Trebuchet MS"/>
        </w:rPr>
        <w:t>CLUB ATLETICO RIVER PLATE</w:t>
      </w:r>
    </w:p>
    <w:p w:rsidR="009C2CBC" w:rsidRDefault="009C2CBC" w:rsidP="009C2CBC">
      <w:pPr>
        <w:pStyle w:val="NormalWeb"/>
        <w:shd w:val="clear" w:color="auto" w:fill="FAFAFA"/>
        <w:spacing w:before="0" w:beforeAutospacing="0" w:after="0" w:afterAutospacing="0" w:line="360" w:lineRule="auto"/>
        <w:textAlignment w:val="baseline"/>
        <w:rPr>
          <w:rFonts w:ascii="Trebuchet MS" w:hAnsi="Trebuchet MS"/>
          <w:color w:val="666666"/>
        </w:rPr>
      </w:pPr>
      <w:hyperlink r:id="rId5" w:history="1">
        <w:r w:rsidRPr="00F65395">
          <w:rPr>
            <w:rStyle w:val="Hipervnculo"/>
            <w:rFonts w:ascii="Trebuchet MS" w:hAnsi="Trebuchet MS"/>
          </w:rPr>
          <w:t>lplandolit@cariverplate.com.ar</w:t>
        </w:r>
      </w:hyperlink>
      <w:r>
        <w:rPr>
          <w:rFonts w:ascii="Trebuchet MS" w:hAnsi="Trebuchet MS"/>
          <w:color w:val="666666"/>
        </w:rPr>
        <w:t xml:space="preserve">   /  </w:t>
      </w:r>
      <w:hyperlink r:id="rId6" w:history="1">
        <w:r w:rsidRPr="00F65395">
          <w:rPr>
            <w:rStyle w:val="Hipervnculo"/>
            <w:rFonts w:ascii="Trebuchet MS" w:hAnsi="Trebuchet MS"/>
          </w:rPr>
          <w:t>lplandolit@gmail.com</w:t>
        </w:r>
      </w:hyperlink>
    </w:p>
    <w:p w:rsidR="005A49D7" w:rsidRDefault="009C2CBC" w:rsidP="005A49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5A49D7">
        <w:rPr>
          <w:rFonts w:ascii="Trebuchet MS" w:hAnsi="Trebuchet MS"/>
        </w:rPr>
        <w:t>Discapacidad</w:t>
      </w:r>
      <w:r w:rsidR="005A49D7" w:rsidRPr="005A49D7">
        <w:rPr>
          <w:rFonts w:ascii="Trebuchet MS" w:hAnsi="Trebuchet MS"/>
        </w:rPr>
        <w:t xml:space="preserve"> - Participación</w:t>
      </w:r>
      <w:r w:rsidRPr="005A49D7">
        <w:rPr>
          <w:rFonts w:ascii="Trebuchet MS" w:hAnsi="Trebuchet MS"/>
        </w:rPr>
        <w:t xml:space="preserve"> – Procesos inclusivos </w:t>
      </w:r>
      <w:r>
        <w:rPr>
          <w:rFonts w:ascii="Trebuchet MS" w:hAnsi="Trebuchet MS"/>
          <w:color w:val="666666"/>
        </w:rPr>
        <w:br/>
      </w:r>
      <w:bookmarkStart w:id="0" w:name="_GoBack"/>
      <w:bookmarkEnd w:id="0"/>
    </w:p>
    <w:p w:rsidR="005A49D7" w:rsidRPr="00F42B9E" w:rsidRDefault="005A49D7" w:rsidP="005A49D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F42B9E">
        <w:rPr>
          <w:rFonts w:ascii="Arial" w:eastAsia="Times New Roman" w:hAnsi="Arial" w:cs="Arial"/>
          <w:sz w:val="24"/>
          <w:szCs w:val="24"/>
          <w:lang w:val="es-ES" w:eastAsia="es-ES"/>
        </w:rPr>
        <w:t>El acceso a la participación en actividades de la vida cultural, recr</w:t>
      </w:r>
      <w:r w:rsidRPr="00EC6644">
        <w:rPr>
          <w:rFonts w:ascii="Arial" w:eastAsia="Times New Roman" w:hAnsi="Arial" w:cs="Arial"/>
          <w:sz w:val="24"/>
          <w:szCs w:val="24"/>
          <w:lang w:val="es-ES" w:eastAsia="es-ES"/>
        </w:rPr>
        <w:t>eación, esparcimiento y deporte</w:t>
      </w:r>
      <w:r w:rsidRPr="00F42B9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es un componente fundamental de la calidad de vida </w:t>
      </w:r>
      <w:r w:rsidRPr="00EC6644">
        <w:rPr>
          <w:rFonts w:ascii="Arial" w:eastAsia="Times New Roman" w:hAnsi="Arial" w:cs="Arial"/>
          <w:sz w:val="24"/>
          <w:szCs w:val="24"/>
          <w:lang w:val="es-ES" w:eastAsia="es-ES"/>
        </w:rPr>
        <w:t>en la sociedad actual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. A</w:t>
      </w:r>
      <w:r w:rsidRPr="00F42B9E">
        <w:rPr>
          <w:rFonts w:ascii="Arial" w:eastAsia="Times New Roman" w:hAnsi="Arial" w:cs="Arial"/>
          <w:sz w:val="24"/>
          <w:szCs w:val="24"/>
          <w:lang w:val="es-ES" w:eastAsia="es-ES"/>
        </w:rPr>
        <w:t>lgunas personas no tienen igualdad de acceso  a este derecho</w:t>
      </w:r>
      <w:r w:rsidRPr="00EC6644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  <w:r w:rsidRPr="00F42B9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Las propuestas  suelen basarse en lo </w:t>
      </w:r>
      <w:r w:rsidRPr="00EC6644">
        <w:rPr>
          <w:rFonts w:ascii="Arial" w:eastAsia="Times New Roman" w:hAnsi="Arial" w:cs="Arial"/>
          <w:sz w:val="24"/>
          <w:szCs w:val="24"/>
          <w:lang w:val="es-ES" w:eastAsia="es-ES"/>
        </w:rPr>
        <w:t>benéfico-</w:t>
      </w:r>
      <w:r w:rsidRPr="00F42B9E">
        <w:rPr>
          <w:rFonts w:ascii="Arial" w:eastAsia="Times New Roman" w:hAnsi="Arial" w:cs="Arial"/>
          <w:sz w:val="24"/>
          <w:szCs w:val="24"/>
          <w:lang w:val="es-ES" w:eastAsia="es-ES"/>
        </w:rPr>
        <w:t>asistencial</w:t>
      </w:r>
      <w:r w:rsidRPr="00EC6644">
        <w:rPr>
          <w:rFonts w:ascii="Arial" w:eastAsia="Times New Roman" w:hAnsi="Arial" w:cs="Arial"/>
          <w:sz w:val="24"/>
          <w:szCs w:val="24"/>
          <w:lang w:val="es-ES" w:eastAsia="es-ES"/>
        </w:rPr>
        <w:t>-deportivo</w:t>
      </w:r>
      <w:r w:rsidRPr="00F42B9E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y no tanto en lo educacional y saludable como hábito cotidiano y del ciclo vital. </w:t>
      </w:r>
    </w:p>
    <w:p w:rsidR="005A49D7" w:rsidRPr="00F42B9E" w:rsidRDefault="005A49D7" w:rsidP="005A49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A49D7" w:rsidRPr="00C24907" w:rsidRDefault="005A49D7" w:rsidP="005A49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1A1E1E"/>
          <w:sz w:val="24"/>
          <w:szCs w:val="24"/>
        </w:rPr>
      </w:pPr>
      <w:r w:rsidRPr="00C24907">
        <w:rPr>
          <w:rFonts w:ascii="Arial" w:eastAsia="Times New Roman" w:hAnsi="Arial" w:cs="Arial"/>
          <w:color w:val="1A1E1E"/>
          <w:sz w:val="24"/>
          <w:szCs w:val="24"/>
        </w:rPr>
        <w:t>Una parte sustancial de las dificultades que tienen las personas con discapacidad no son atribuibles a su propio déficit sino a las barreras físicas, comunicacionales, sociales y obstáculos que restringen la participación en su ámbito natural. Estas barreras, al igual que los recursos para reducirlas, se pueden encontrar en todos los elementos y estructuras del sistema: familia, escuela, comunidad, instalaciones deportivas, culturales, educativas, recreativas</w:t>
      </w:r>
      <w:r>
        <w:rPr>
          <w:rFonts w:ascii="Arial" w:eastAsia="Times New Roman" w:hAnsi="Arial" w:cs="Arial"/>
          <w:color w:val="1A1E1E"/>
          <w:sz w:val="24"/>
          <w:szCs w:val="24"/>
        </w:rPr>
        <w:t>.</w:t>
      </w:r>
      <w:r w:rsidRPr="00C24907">
        <w:rPr>
          <w:rFonts w:ascii="Arial" w:eastAsia="Times New Roman" w:hAnsi="Arial" w:cs="Arial"/>
          <w:color w:val="1A1E1E"/>
          <w:sz w:val="24"/>
          <w:szCs w:val="24"/>
        </w:rPr>
        <w:t xml:space="preserve">  </w:t>
      </w:r>
    </w:p>
    <w:p w:rsidR="005A49D7" w:rsidRPr="00C24907" w:rsidRDefault="005A49D7" w:rsidP="005A49D7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24907">
        <w:rPr>
          <w:rFonts w:ascii="Arial" w:eastAsia="Times New Roman" w:hAnsi="Arial" w:cs="Arial"/>
          <w:color w:val="1A1E1E"/>
          <w:sz w:val="24"/>
          <w:szCs w:val="24"/>
        </w:rPr>
        <w:t>P</w:t>
      </w:r>
      <w:r w:rsidRPr="00C24907">
        <w:rPr>
          <w:rFonts w:ascii="Arial" w:eastAsia="Times New Roman" w:hAnsi="Arial" w:cs="Arial"/>
          <w:sz w:val="24"/>
          <w:szCs w:val="24"/>
          <w:lang w:eastAsia="es-ES"/>
        </w:rPr>
        <w:t xml:space="preserve">or lo tanto, es Responsabilidad Social identificar y eliminar los obstáculos y las barreras físicas, las informativas, las actitudes, los estereotipos u otras </w:t>
      </w:r>
      <w:r w:rsidRPr="00C24907">
        <w:rPr>
          <w:rFonts w:ascii="Arial" w:eastAsia="Times New Roman" w:hAnsi="Arial" w:cs="Arial"/>
          <w:color w:val="1A1E1E"/>
          <w:sz w:val="24"/>
          <w:szCs w:val="24"/>
        </w:rPr>
        <w:t xml:space="preserve">que limitan el aprendizaje y la participación de todas las personas, sea cual sea su origen social, cultural o sus características individuales, </w:t>
      </w:r>
      <w:r w:rsidRPr="00C24907">
        <w:rPr>
          <w:rFonts w:ascii="Arial" w:eastAsia="Times New Roman" w:hAnsi="Arial" w:cs="Arial"/>
          <w:sz w:val="24"/>
          <w:szCs w:val="24"/>
          <w:lang w:eastAsia="es-ES"/>
        </w:rPr>
        <w:t>asegurando la accesibilidad al entorno, a las instalaciones, servicios</w:t>
      </w:r>
      <w:r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Pr="00C24907">
        <w:rPr>
          <w:rFonts w:ascii="Arial" w:eastAsia="Times New Roman" w:hAnsi="Arial" w:cs="Arial"/>
          <w:sz w:val="24"/>
          <w:szCs w:val="24"/>
          <w:lang w:eastAsia="es-ES"/>
        </w:rPr>
        <w:t xml:space="preserve"> tecnologías de la información y las comunicaciones</w:t>
      </w:r>
      <w:r>
        <w:rPr>
          <w:rFonts w:ascii="Arial" w:eastAsia="Times New Roman" w:hAnsi="Arial" w:cs="Arial"/>
          <w:sz w:val="24"/>
          <w:szCs w:val="24"/>
          <w:lang w:eastAsia="es-ES"/>
        </w:rPr>
        <w:t>, programas y actividades institucionales en general</w:t>
      </w:r>
      <w:r w:rsidRPr="00C24907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</w:p>
    <w:p w:rsidR="005A49D7" w:rsidRPr="00C24907" w:rsidRDefault="005A49D7" w:rsidP="005A49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E1E"/>
          <w:sz w:val="24"/>
          <w:szCs w:val="24"/>
        </w:rPr>
      </w:pPr>
      <w:r w:rsidRPr="00C24907">
        <w:rPr>
          <w:rFonts w:ascii="Arial" w:eastAsia="Times New Roman" w:hAnsi="Arial" w:cs="Arial"/>
          <w:color w:val="1A1E1E"/>
          <w:sz w:val="24"/>
          <w:szCs w:val="24"/>
        </w:rPr>
        <w:t>RIVER SIN BARRERAS es una iniciativa que propone identificar oportunidades que puedan mejorar el nivel de participación e</w:t>
      </w:r>
      <w:r>
        <w:rPr>
          <w:rFonts w:ascii="Arial" w:eastAsia="Times New Roman" w:hAnsi="Arial" w:cs="Arial"/>
          <w:color w:val="1A1E1E"/>
          <w:sz w:val="24"/>
          <w:szCs w:val="24"/>
        </w:rPr>
        <w:t>n actividades generales y especí</w:t>
      </w:r>
      <w:r w:rsidRPr="00C24907">
        <w:rPr>
          <w:rFonts w:ascii="Arial" w:eastAsia="Times New Roman" w:hAnsi="Arial" w:cs="Arial"/>
          <w:color w:val="1A1E1E"/>
          <w:sz w:val="24"/>
          <w:szCs w:val="24"/>
        </w:rPr>
        <w:t>ficas, desde la valoración de capacidades y habilidades de sus socios con déficit funcional, en formatos accesibles con apoyos e implementando los ajustes razonables, consolidando así el modelo cultural de inclusión. Promueve eventos de sensibilización en sus espacios y tiempos deportivos de impacto en la sociedad combatiendo los estereotipos y prejuicios. Posibilita dar respuesta  a las necesidades del con</w:t>
      </w:r>
      <w:r>
        <w:rPr>
          <w:rFonts w:ascii="Arial" w:eastAsia="Times New Roman" w:hAnsi="Arial" w:cs="Arial"/>
          <w:color w:val="1A1E1E"/>
          <w:sz w:val="24"/>
          <w:szCs w:val="24"/>
        </w:rPr>
        <w:t>junto de los ciudadanos,</w:t>
      </w:r>
      <w:r w:rsidRPr="00C24907">
        <w:rPr>
          <w:rFonts w:ascii="Arial" w:eastAsia="Times New Roman" w:hAnsi="Arial" w:cs="Arial"/>
          <w:color w:val="1A1E1E"/>
          <w:sz w:val="24"/>
          <w:szCs w:val="24"/>
        </w:rPr>
        <w:t xml:space="preserve"> desde la formación profesional.</w:t>
      </w:r>
    </w:p>
    <w:p w:rsidR="005A49D7" w:rsidRPr="00C24907" w:rsidRDefault="005A49D7" w:rsidP="005A49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A1E1E"/>
          <w:sz w:val="24"/>
          <w:szCs w:val="24"/>
        </w:rPr>
      </w:pPr>
    </w:p>
    <w:p w:rsidR="009C2CBC" w:rsidRDefault="005A49D7" w:rsidP="005A49D7">
      <w:pPr>
        <w:pStyle w:val="NormalWeb"/>
        <w:shd w:val="clear" w:color="auto" w:fill="FAFAFA"/>
        <w:spacing w:before="0" w:beforeAutospacing="0" w:after="0" w:afterAutospacing="0" w:line="360" w:lineRule="auto"/>
        <w:textAlignment w:val="baseline"/>
        <w:rPr>
          <w:rFonts w:ascii="Trebuchet MS" w:hAnsi="Trebuchet MS"/>
          <w:color w:val="666666"/>
        </w:rPr>
      </w:pPr>
      <w:r w:rsidRPr="00C24907">
        <w:rPr>
          <w:rFonts w:ascii="Arial" w:hAnsi="Arial" w:cs="Arial"/>
          <w:lang w:val="es-ES"/>
        </w:rPr>
        <w:t>RIVER SIN BARRERAS como estrategia de vanguardia es un aporte que se suma al compromiso de construir una sociedad más equitativa e inclusiva.</w:t>
      </w:r>
    </w:p>
    <w:p w:rsidR="007D44D4" w:rsidRDefault="007D44D4"/>
    <w:sectPr w:rsidR="007D44D4" w:rsidSect="009C2CBC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CBC"/>
    <w:rsid w:val="005A49D7"/>
    <w:rsid w:val="007D44D4"/>
    <w:rsid w:val="009C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2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9C2CBC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C2CB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A49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2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9C2CBC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C2CB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A4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plandolit@gmail.com" TargetMode="External"/><Relationship Id="rId5" Type="http://schemas.openxmlformats.org/officeDocument/2006/relationships/hyperlink" Target="mailto:lplandolit@cariverplate.com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liliana</cp:lastModifiedBy>
  <cp:revision>2</cp:revision>
  <dcterms:created xsi:type="dcterms:W3CDTF">2016-02-16T13:50:00Z</dcterms:created>
  <dcterms:modified xsi:type="dcterms:W3CDTF">2016-02-16T13:50:00Z</dcterms:modified>
</cp:coreProperties>
</file>