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1E" w:rsidRPr="008459CE" w:rsidRDefault="0044431E" w:rsidP="0044431E">
      <w:pPr>
        <w:shd w:val="clear" w:color="auto" w:fill="FFFFFF"/>
        <w:spacing w:before="120" w:after="120" w:line="360" w:lineRule="auto"/>
        <w:rPr>
          <w:rFonts w:ascii="Arial" w:eastAsia="Times New Roman" w:hAnsi="Arial" w:cs="Arial"/>
          <w:lang w:eastAsia="es-ES"/>
        </w:rPr>
      </w:pPr>
      <w:r w:rsidRPr="00965B9C">
        <w:rPr>
          <w:rFonts w:ascii="Arial" w:eastAsia="Times New Roman" w:hAnsi="Arial" w:cs="Arial"/>
          <w:b/>
          <w:lang w:eastAsia="es-ES"/>
        </w:rPr>
        <w:t>Eje: Recreación</w:t>
      </w:r>
      <w:r w:rsidRPr="008459CE">
        <w:rPr>
          <w:rFonts w:ascii="Arial" w:eastAsia="Times New Roman" w:hAnsi="Arial" w:cs="Arial"/>
          <w:b/>
          <w:lang w:eastAsia="es-ES"/>
        </w:rPr>
        <w:t>, deporte y tiempo libre</w:t>
      </w:r>
    </w:p>
    <w:p w:rsidR="0044431E" w:rsidRPr="00965B9C" w:rsidRDefault="00797BE1" w:rsidP="0044431E">
      <w:pPr>
        <w:spacing w:line="360" w:lineRule="auto"/>
        <w:jc w:val="both"/>
        <w:rPr>
          <w:rFonts w:ascii="Arial" w:hAnsi="Arial" w:cs="Arial"/>
        </w:rPr>
      </w:pPr>
      <w:r>
        <w:rPr>
          <w:rFonts w:ascii="Arial" w:hAnsi="Arial" w:cs="Arial"/>
          <w:u w:val="single"/>
        </w:rPr>
        <w:t>Título:</w:t>
      </w:r>
      <w:r>
        <w:rPr>
          <w:rFonts w:ascii="Arial" w:hAnsi="Arial" w:cs="Arial"/>
        </w:rPr>
        <w:t xml:space="preserve"> </w:t>
      </w:r>
      <w:bookmarkStart w:id="0" w:name="_GoBack"/>
      <w:bookmarkEnd w:id="0"/>
      <w:r w:rsidR="0044431E" w:rsidRPr="004E6DC5">
        <w:rPr>
          <w:rFonts w:ascii="Arial" w:hAnsi="Arial" w:cs="Arial"/>
        </w:rPr>
        <w:t xml:space="preserve">Fútbol para </w:t>
      </w:r>
      <w:r w:rsidR="004E6DC5" w:rsidRPr="004E6DC5">
        <w:rPr>
          <w:rFonts w:ascii="Arial" w:hAnsi="Arial" w:cs="Arial"/>
        </w:rPr>
        <w:t>ciegos como  práctica social para viabilizar una vida independiente</w:t>
      </w:r>
      <w:r w:rsidR="0044431E" w:rsidRPr="004E6DC5">
        <w:rPr>
          <w:rFonts w:ascii="Arial" w:hAnsi="Arial" w:cs="Arial"/>
        </w:rPr>
        <w:t>.</w:t>
      </w:r>
    </w:p>
    <w:p w:rsidR="0044431E" w:rsidRPr="00965B9C" w:rsidRDefault="0044431E" w:rsidP="0044431E">
      <w:pPr>
        <w:spacing w:line="360" w:lineRule="auto"/>
        <w:jc w:val="both"/>
        <w:rPr>
          <w:rFonts w:ascii="Arial" w:hAnsi="Arial" w:cs="Arial"/>
        </w:rPr>
      </w:pPr>
      <w:r w:rsidRPr="00965B9C">
        <w:rPr>
          <w:rFonts w:ascii="Arial" w:hAnsi="Arial" w:cs="Arial"/>
          <w:u w:val="single"/>
        </w:rPr>
        <w:t>Autores</w:t>
      </w:r>
      <w:r>
        <w:rPr>
          <w:rFonts w:ascii="Arial" w:hAnsi="Arial" w:cs="Arial"/>
        </w:rPr>
        <w:t xml:space="preserve">: </w:t>
      </w:r>
      <w:r w:rsidRPr="00965B9C">
        <w:rPr>
          <w:rFonts w:ascii="Arial" w:hAnsi="Arial" w:cs="Arial"/>
        </w:rPr>
        <w:t xml:space="preserve">Emilio Nahuel </w:t>
      </w:r>
      <w:proofErr w:type="spellStart"/>
      <w:r w:rsidRPr="00965B9C">
        <w:rPr>
          <w:rFonts w:ascii="Arial" w:hAnsi="Arial" w:cs="Arial"/>
        </w:rPr>
        <w:t>Saenz</w:t>
      </w:r>
      <w:proofErr w:type="spellEnd"/>
      <w:r w:rsidRPr="00965B9C">
        <w:rPr>
          <w:rStyle w:val="Refdenotaalpie"/>
          <w:rFonts w:ascii="Arial" w:hAnsi="Arial" w:cs="Arial"/>
        </w:rPr>
        <w:footnoteReference w:id="1"/>
      </w:r>
      <w:r>
        <w:rPr>
          <w:rFonts w:ascii="Arial" w:hAnsi="Arial" w:cs="Arial"/>
        </w:rPr>
        <w:t xml:space="preserve"> y</w:t>
      </w:r>
      <w:r w:rsidRPr="00965B9C">
        <w:rPr>
          <w:rFonts w:ascii="Arial" w:hAnsi="Arial" w:cs="Arial"/>
        </w:rPr>
        <w:t xml:space="preserve">  Lelio  </w:t>
      </w:r>
      <w:proofErr w:type="spellStart"/>
      <w:r w:rsidRPr="00965B9C">
        <w:rPr>
          <w:rFonts w:ascii="Arial" w:hAnsi="Arial" w:cs="Arial"/>
        </w:rPr>
        <w:t>Sanchez</w:t>
      </w:r>
      <w:proofErr w:type="spellEnd"/>
      <w:r w:rsidRPr="00965B9C">
        <w:rPr>
          <w:rStyle w:val="Refdenotaalpie"/>
          <w:rFonts w:ascii="Arial" w:hAnsi="Arial" w:cs="Arial"/>
        </w:rPr>
        <w:footnoteReference w:id="2"/>
      </w:r>
    </w:p>
    <w:p w:rsidR="0044431E" w:rsidRPr="00965B9C" w:rsidRDefault="0044431E" w:rsidP="0044431E">
      <w:pPr>
        <w:spacing w:after="0" w:line="360" w:lineRule="auto"/>
        <w:jc w:val="both"/>
        <w:rPr>
          <w:rFonts w:ascii="Arial" w:eastAsia="Times New Roman" w:hAnsi="Arial" w:cs="Arial"/>
          <w:lang w:eastAsia="es-ES"/>
        </w:rPr>
      </w:pPr>
      <w:r w:rsidRPr="00965B9C">
        <w:rPr>
          <w:rFonts w:ascii="Arial" w:eastAsia="Times New Roman" w:hAnsi="Arial" w:cs="Arial"/>
          <w:lang w:eastAsia="es-ES"/>
        </w:rPr>
        <w:t xml:space="preserve">Esta presentación se efectúa a los fines de compartir reflexiones efectuadas en la  intersección de dos proyectos que nos  incluyen en apuestas estratégicas  que buscan   generar prácticas sociales que hagan visible el tema discapacidad desde una perspectiva de DDHH.  Por un lado, el equipo  de Fútbol para Ciegos, representando a la institución del Centro </w:t>
      </w:r>
      <w:proofErr w:type="spellStart"/>
      <w:r w:rsidRPr="00965B9C">
        <w:rPr>
          <w:rFonts w:ascii="Arial" w:eastAsia="Times New Roman" w:hAnsi="Arial" w:cs="Arial"/>
          <w:lang w:eastAsia="es-ES"/>
        </w:rPr>
        <w:t>Basko</w:t>
      </w:r>
      <w:proofErr w:type="spellEnd"/>
      <w:r w:rsidRPr="00965B9C">
        <w:rPr>
          <w:rFonts w:ascii="Arial" w:eastAsia="Times New Roman" w:hAnsi="Arial" w:cs="Arial"/>
          <w:lang w:eastAsia="es-ES"/>
        </w:rPr>
        <w:t xml:space="preserve"> – </w:t>
      </w:r>
      <w:proofErr w:type="spellStart"/>
      <w:r w:rsidRPr="00965B9C">
        <w:rPr>
          <w:rFonts w:ascii="Arial" w:eastAsia="Times New Roman" w:hAnsi="Arial" w:cs="Arial"/>
          <w:lang w:eastAsia="es-ES"/>
        </w:rPr>
        <w:t>Eusko</w:t>
      </w:r>
      <w:proofErr w:type="spellEnd"/>
      <w:r w:rsidRPr="00965B9C">
        <w:rPr>
          <w:rFonts w:ascii="Arial" w:eastAsia="Times New Roman" w:hAnsi="Arial" w:cs="Arial"/>
          <w:lang w:eastAsia="es-ES"/>
        </w:rPr>
        <w:t xml:space="preserve"> </w:t>
      </w:r>
      <w:proofErr w:type="spellStart"/>
      <w:r w:rsidRPr="00965B9C">
        <w:rPr>
          <w:rFonts w:ascii="Arial" w:eastAsia="Times New Roman" w:hAnsi="Arial" w:cs="Arial"/>
          <w:lang w:eastAsia="es-ES"/>
        </w:rPr>
        <w:t>Extxea</w:t>
      </w:r>
      <w:proofErr w:type="spellEnd"/>
      <w:r w:rsidRPr="00965B9C">
        <w:rPr>
          <w:rFonts w:ascii="Arial" w:eastAsia="Times New Roman" w:hAnsi="Arial" w:cs="Arial"/>
          <w:lang w:eastAsia="es-ES"/>
        </w:rPr>
        <w:t xml:space="preserve"> de la ciudad y por otro el proyecto” de Voluntariado Universitario  Aprendiendo con otros sentidos” (FTS – UNLP), que tiene como objetivo  generar prácticas de socialización, discusión política y aprehensión del mundo desde otros sentidos con jóvenes que sostienen su escolaridad en nivel secundario y con los que participan en organizaciones de la sociedad civil y/o políticas de La Plata y gran La Plata. </w:t>
      </w:r>
    </w:p>
    <w:p w:rsidR="0044431E" w:rsidRPr="00965B9C" w:rsidRDefault="0044431E" w:rsidP="0044431E">
      <w:pPr>
        <w:spacing w:after="0" w:line="360" w:lineRule="auto"/>
        <w:jc w:val="both"/>
        <w:rPr>
          <w:rFonts w:ascii="Arial" w:eastAsia="Times New Roman" w:hAnsi="Arial" w:cs="Arial"/>
          <w:lang w:eastAsia="es-ES"/>
        </w:rPr>
      </w:pPr>
      <w:r w:rsidRPr="00965B9C">
        <w:rPr>
          <w:rFonts w:ascii="Arial" w:eastAsia="Times New Roman" w:hAnsi="Arial" w:cs="Arial"/>
          <w:lang w:eastAsia="es-ES"/>
        </w:rPr>
        <w:t xml:space="preserve">En este proyecto se realizan talleres vivenciales con estudiantes secundarios y jóvenes que participan en organizaciones de la sociedad civil en la ciudad de La Plata y Gran La Plata. </w:t>
      </w:r>
    </w:p>
    <w:p w:rsidR="0044431E" w:rsidRPr="00965B9C" w:rsidRDefault="0044431E" w:rsidP="0044431E">
      <w:pPr>
        <w:spacing w:line="360" w:lineRule="auto"/>
        <w:jc w:val="both"/>
        <w:rPr>
          <w:rFonts w:ascii="Arial" w:eastAsia="Times New Roman" w:hAnsi="Arial" w:cs="Arial"/>
          <w:lang w:eastAsia="es-ES"/>
        </w:rPr>
      </w:pPr>
      <w:r w:rsidRPr="00965B9C">
        <w:rPr>
          <w:rFonts w:ascii="Arial" w:eastAsia="Times New Roman" w:hAnsi="Arial" w:cs="Arial"/>
          <w:lang w:eastAsia="es-ES"/>
        </w:rPr>
        <w:t xml:space="preserve">Entendemos al deporte como una práctica social, en donde las personas </w:t>
      </w:r>
      <w:proofErr w:type="gramStart"/>
      <w:r w:rsidRPr="00965B9C">
        <w:rPr>
          <w:rFonts w:ascii="Arial" w:eastAsia="Times New Roman" w:hAnsi="Arial" w:cs="Arial"/>
          <w:lang w:eastAsia="es-ES"/>
        </w:rPr>
        <w:t>tiene</w:t>
      </w:r>
      <w:proofErr w:type="gramEnd"/>
      <w:r w:rsidRPr="00965B9C">
        <w:rPr>
          <w:rFonts w:ascii="Arial" w:eastAsia="Times New Roman" w:hAnsi="Arial" w:cs="Arial"/>
          <w:lang w:eastAsia="es-ES"/>
        </w:rPr>
        <w:t xml:space="preserve"> el derecho de realizarlo para desarrollar sus habilidades, una vida sana, fortaleciendo así la identidad social.   Cumple una función integradora, fomenta el compañerismo, estimula la confianza y la seguridad. También,  se valoriza al deporte en relación al juego, con un enfoque en el sentir y en el pensar. </w:t>
      </w:r>
    </w:p>
    <w:p w:rsidR="0044431E" w:rsidRPr="00965B9C" w:rsidRDefault="0044431E" w:rsidP="0044431E">
      <w:pPr>
        <w:spacing w:line="360" w:lineRule="auto"/>
        <w:jc w:val="both"/>
        <w:rPr>
          <w:rFonts w:ascii="Arial" w:eastAsia="Calibri" w:hAnsi="Arial" w:cs="Arial"/>
          <w:lang w:val="es-AR"/>
        </w:rPr>
      </w:pPr>
      <w:r w:rsidRPr="00965B9C">
        <w:rPr>
          <w:rFonts w:ascii="Arial" w:eastAsia="Calibri" w:hAnsi="Arial" w:cs="Arial"/>
          <w:lang w:val="es-AR"/>
        </w:rPr>
        <w:t xml:space="preserve">Se abordará en este trabajo la  comprensión del impacto de la práctica deportiva  en las trayectorias vitales de las personas ciegas y en las herramientas  / recursos de la intervención.  El interés de  analizar  las condiciones materiales y simbólicas que posibilitaron  la génesis y posterior desarrollo del fútbol para ciegos en la ciudad de La Plata, supone el acceso a un entramado socio – cultural que nos habilitará reflexiones sobre los modos en que se constituye “el derecho a la práctica deportiva”.  </w:t>
      </w:r>
    </w:p>
    <w:p w:rsidR="0044431E" w:rsidRPr="00965B9C" w:rsidRDefault="0044431E" w:rsidP="0044431E">
      <w:pPr>
        <w:spacing w:after="0" w:line="360" w:lineRule="auto"/>
        <w:jc w:val="both"/>
        <w:rPr>
          <w:rFonts w:ascii="Arial" w:eastAsia="Times New Roman" w:hAnsi="Arial" w:cs="Arial"/>
          <w:lang w:eastAsia="es-ES"/>
        </w:rPr>
      </w:pPr>
      <w:r w:rsidRPr="00965B9C">
        <w:rPr>
          <w:rFonts w:ascii="Arial" w:eastAsia="Times New Roman" w:hAnsi="Arial" w:cs="Arial"/>
          <w:lang w:eastAsia="es-ES"/>
        </w:rPr>
        <w:t xml:space="preserve">El ámbito deportivo, junto al educativo y cultural  aparece como el lugar de desarrollo social de  las personas. En relación a las personas con discapacidad, el deporte es de gran </w:t>
      </w:r>
      <w:r w:rsidRPr="00965B9C">
        <w:rPr>
          <w:rFonts w:ascii="Arial" w:eastAsia="Times New Roman" w:hAnsi="Arial" w:cs="Arial"/>
          <w:lang w:eastAsia="es-ES"/>
        </w:rPr>
        <w:lastRenderedPageBreak/>
        <w:t>trascendencia, debido a que es la actividad con la que se amplían las estrategias de integración  e inclusión  social.</w:t>
      </w:r>
    </w:p>
    <w:p w:rsidR="0044431E" w:rsidRPr="00965B9C" w:rsidRDefault="0044431E" w:rsidP="0044431E">
      <w:pPr>
        <w:spacing w:after="0" w:line="360" w:lineRule="auto"/>
        <w:jc w:val="both"/>
        <w:rPr>
          <w:rFonts w:ascii="Arial" w:eastAsia="Times New Roman" w:hAnsi="Arial" w:cs="Arial"/>
          <w:lang w:eastAsia="es-ES"/>
        </w:rPr>
      </w:pPr>
      <w:r w:rsidRPr="00965B9C">
        <w:rPr>
          <w:rFonts w:ascii="Arial" w:eastAsia="Times New Roman" w:hAnsi="Arial" w:cs="Arial"/>
          <w:lang w:eastAsia="es-ES"/>
        </w:rPr>
        <w:t>Al mismo tiempo, es de destacar que el proyecto de voluntariado surgió a partir de las inquietudes de los jóvenes ciegos, por lo que los  talleres en instituciones educativas, permiten  un espacio para compartir la experiencia, los interrogantes y la posibilidad de construcción colectiva.  . En este sentido, en los talleres se llevan adelante diferentes actividades,  como:</w:t>
      </w:r>
    </w:p>
    <w:p w:rsidR="0044431E" w:rsidRPr="00965B9C" w:rsidRDefault="0044431E" w:rsidP="0044431E">
      <w:pPr>
        <w:pStyle w:val="ecxmsolistparagraph"/>
        <w:numPr>
          <w:ilvl w:val="0"/>
          <w:numId w:val="2"/>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Vendarse los ojos y que otro lo vaya guiando para reconocer el espacio. Se utiliza el bastón y se explica la diferencia entre bastón blanco (ciegos) y bastón verde (disminuidos visuales)</w:t>
      </w:r>
    </w:p>
    <w:p w:rsidR="0044431E" w:rsidRPr="00965B9C" w:rsidRDefault="0044431E" w:rsidP="0044431E">
      <w:pPr>
        <w:pStyle w:val="ecxmsolistparagraph"/>
        <w:numPr>
          <w:ilvl w:val="0"/>
          <w:numId w:val="2"/>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 xml:space="preserve">Se guía  a la persona que </w:t>
      </w:r>
      <w:proofErr w:type="spellStart"/>
      <w:r w:rsidRPr="00965B9C">
        <w:rPr>
          <w:rFonts w:ascii="Arial" w:hAnsi="Arial" w:cs="Arial"/>
          <w:sz w:val="22"/>
          <w:szCs w:val="22"/>
        </w:rPr>
        <w:t>esta</w:t>
      </w:r>
      <w:proofErr w:type="spellEnd"/>
      <w:r w:rsidRPr="00965B9C">
        <w:rPr>
          <w:rFonts w:ascii="Arial" w:hAnsi="Arial" w:cs="Arial"/>
          <w:sz w:val="22"/>
          <w:szCs w:val="22"/>
        </w:rPr>
        <w:t xml:space="preserve"> vendada mediante la voz.</w:t>
      </w:r>
    </w:p>
    <w:p w:rsidR="0044431E" w:rsidRPr="00965B9C" w:rsidRDefault="0044431E" w:rsidP="0044431E">
      <w:pPr>
        <w:pStyle w:val="ecxmsolistparagraph"/>
        <w:numPr>
          <w:ilvl w:val="0"/>
          <w:numId w:val="2"/>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Reconocimiento de  diferentes objetos mediante el tacto.</w:t>
      </w:r>
    </w:p>
    <w:p w:rsidR="0044431E" w:rsidRPr="00965B9C" w:rsidRDefault="0044431E" w:rsidP="0044431E">
      <w:pPr>
        <w:pStyle w:val="ecxmsolistparagraph"/>
        <w:numPr>
          <w:ilvl w:val="0"/>
          <w:numId w:val="2"/>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Explicación de las reglas básicas de Fútbol para Ciegos y luego  se realiza un partido - exhibición.</w:t>
      </w:r>
    </w:p>
    <w:p w:rsidR="0044431E" w:rsidRPr="00965B9C" w:rsidRDefault="0044431E" w:rsidP="0044431E">
      <w:pPr>
        <w:pStyle w:val="ecxmsolistparagraph"/>
        <w:numPr>
          <w:ilvl w:val="0"/>
          <w:numId w:val="2"/>
        </w:numPr>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Juego de la silla con los ojos vendados</w:t>
      </w:r>
    </w:p>
    <w:p w:rsidR="0044431E" w:rsidRPr="00965B9C" w:rsidRDefault="0044431E" w:rsidP="0044431E">
      <w:pPr>
        <w:pStyle w:val="ecxmsolistparagraph"/>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De esta manera, se intenta vivenciar y/o aproximarse lo que una persona con discapacidad visual siente a la hora de movilizarse, y las dificultades que ocasiona al no contar con las condiciones necesarias para su accesibilidad.  </w:t>
      </w:r>
    </w:p>
    <w:p w:rsidR="0044431E" w:rsidRPr="00965B9C" w:rsidRDefault="0044431E" w:rsidP="0044431E">
      <w:pPr>
        <w:pStyle w:val="ecxmsolistparagraph"/>
        <w:shd w:val="clear" w:color="auto" w:fill="FFFFFF"/>
        <w:spacing w:before="0" w:beforeAutospacing="0" w:after="0" w:afterAutospacing="0" w:line="360" w:lineRule="auto"/>
        <w:jc w:val="both"/>
        <w:rPr>
          <w:rFonts w:ascii="Arial" w:hAnsi="Arial" w:cs="Arial"/>
          <w:sz w:val="22"/>
          <w:szCs w:val="22"/>
        </w:rPr>
      </w:pPr>
      <w:r w:rsidRPr="00965B9C">
        <w:rPr>
          <w:rFonts w:ascii="Arial" w:hAnsi="Arial" w:cs="Arial"/>
          <w:sz w:val="22"/>
          <w:szCs w:val="22"/>
        </w:rPr>
        <w:t>A partir de estas experiencias, surgieron varias sensaciones como así también interrogantes de los participantes:</w:t>
      </w:r>
    </w:p>
    <w:p w:rsidR="0044431E" w:rsidRPr="00965B9C" w:rsidRDefault="0044431E" w:rsidP="0044431E">
      <w:pPr>
        <w:pStyle w:val="Prrafodelista"/>
        <w:numPr>
          <w:ilvl w:val="0"/>
          <w:numId w:val="1"/>
        </w:numPr>
        <w:spacing w:after="0" w:line="360" w:lineRule="auto"/>
        <w:jc w:val="both"/>
        <w:rPr>
          <w:rFonts w:ascii="Arial" w:eastAsia="Times New Roman" w:hAnsi="Arial" w:cs="Arial"/>
          <w:lang w:eastAsia="es-ES"/>
        </w:rPr>
      </w:pPr>
      <w:r w:rsidRPr="00965B9C">
        <w:rPr>
          <w:rFonts w:ascii="Arial" w:eastAsia="Times New Roman" w:hAnsi="Arial" w:cs="Arial"/>
          <w:lang w:eastAsia="es-ES"/>
        </w:rPr>
        <w:t>¿Cómo hacen para jugar al fútbol? ¿Cómo se orientan en el campo de juego?</w:t>
      </w:r>
    </w:p>
    <w:p w:rsidR="0044431E" w:rsidRPr="00965B9C" w:rsidRDefault="0044431E" w:rsidP="0044431E">
      <w:pPr>
        <w:pStyle w:val="Prrafodelista"/>
        <w:numPr>
          <w:ilvl w:val="0"/>
          <w:numId w:val="1"/>
        </w:numPr>
        <w:spacing w:after="0" w:line="360" w:lineRule="auto"/>
        <w:jc w:val="both"/>
        <w:rPr>
          <w:rFonts w:ascii="Arial" w:eastAsia="Times New Roman" w:hAnsi="Arial" w:cs="Arial"/>
          <w:lang w:eastAsia="es-ES"/>
        </w:rPr>
      </w:pPr>
      <w:r w:rsidRPr="00965B9C">
        <w:rPr>
          <w:rFonts w:ascii="Arial" w:eastAsia="Times New Roman" w:hAnsi="Arial" w:cs="Arial"/>
          <w:lang w:eastAsia="es-ES"/>
        </w:rPr>
        <w:t>¿Qué otros deportes hay para personas con discapacidad?</w:t>
      </w:r>
    </w:p>
    <w:p w:rsidR="0044431E" w:rsidRDefault="0044431E" w:rsidP="0044431E">
      <w:pPr>
        <w:pStyle w:val="Prrafodelista"/>
        <w:numPr>
          <w:ilvl w:val="0"/>
          <w:numId w:val="1"/>
        </w:numPr>
        <w:spacing w:after="0" w:line="360" w:lineRule="auto"/>
        <w:jc w:val="both"/>
        <w:rPr>
          <w:rFonts w:ascii="Arial" w:eastAsia="Times New Roman" w:hAnsi="Arial" w:cs="Arial"/>
          <w:lang w:eastAsia="es-ES"/>
        </w:rPr>
      </w:pPr>
      <w:r w:rsidRPr="00965B9C">
        <w:rPr>
          <w:rFonts w:ascii="Arial" w:eastAsia="Times New Roman" w:hAnsi="Arial" w:cs="Arial"/>
          <w:lang w:eastAsia="es-ES"/>
        </w:rPr>
        <w:t>¿Cómo se manejan por la calle?</w:t>
      </w:r>
    </w:p>
    <w:p w:rsidR="0044431E" w:rsidRPr="00114DE9" w:rsidRDefault="0044431E" w:rsidP="0044431E">
      <w:pPr>
        <w:pStyle w:val="Prrafodelista"/>
        <w:numPr>
          <w:ilvl w:val="0"/>
          <w:numId w:val="1"/>
        </w:numPr>
        <w:spacing w:after="0" w:line="360" w:lineRule="auto"/>
        <w:jc w:val="both"/>
        <w:rPr>
          <w:rFonts w:ascii="Arial" w:eastAsia="Times New Roman" w:hAnsi="Arial" w:cs="Arial"/>
          <w:lang w:eastAsia="es-ES"/>
        </w:rPr>
      </w:pPr>
      <w:r w:rsidRPr="00114DE9">
        <w:rPr>
          <w:rFonts w:ascii="Arial" w:eastAsia="Times New Roman" w:hAnsi="Arial" w:cs="Arial"/>
          <w:lang w:eastAsia="es-ES"/>
        </w:rPr>
        <w:t>¿Cómo presentarse en la calle para ayudar a cruzar la calle a una persona ciega? ¿de qué forma ubicarse para acompañarlo?</w:t>
      </w:r>
    </w:p>
    <w:p w:rsidR="0044431E" w:rsidRPr="00965B9C" w:rsidRDefault="0044431E" w:rsidP="0044431E">
      <w:pPr>
        <w:shd w:val="clear" w:color="auto" w:fill="FFFFFF"/>
        <w:spacing w:after="0" w:line="360" w:lineRule="auto"/>
        <w:jc w:val="both"/>
        <w:rPr>
          <w:rFonts w:ascii="Arial" w:eastAsia="Times New Roman" w:hAnsi="Arial" w:cs="Arial"/>
          <w:lang w:eastAsia="es-ES"/>
        </w:rPr>
      </w:pPr>
      <w:r w:rsidRPr="00965B9C">
        <w:rPr>
          <w:rFonts w:ascii="Arial" w:eastAsia="Times New Roman" w:hAnsi="Arial" w:cs="Arial"/>
          <w:lang w:eastAsia="es-ES"/>
        </w:rPr>
        <w:t>Las ganas pueden ganarle a las limitaciones. Hay quienes pueden moverse sin caminar, saltar sin elevar los pies, ver sin poder mirar, escuchar sin poder oír. Son aquellos que van mucho más allá de un impedimento físico, los que jamás bajan los brazos, quienes –en definitiva– nos enseñan que la mayor discapacidad está en no animarse a realizar lo que soñamos o en los modos hegemonizados de producir los cuerpos.</w:t>
      </w:r>
    </w:p>
    <w:p w:rsidR="0044431E" w:rsidRPr="00965B9C" w:rsidRDefault="0044431E" w:rsidP="0044431E">
      <w:pPr>
        <w:shd w:val="clear" w:color="auto" w:fill="FFFFFF"/>
        <w:spacing w:after="0" w:line="360" w:lineRule="auto"/>
        <w:jc w:val="both"/>
        <w:rPr>
          <w:rFonts w:ascii="Arial" w:eastAsia="Times New Roman" w:hAnsi="Arial" w:cs="Arial"/>
          <w:lang w:eastAsia="es-ES"/>
        </w:rPr>
      </w:pPr>
      <w:r w:rsidRPr="00965B9C">
        <w:rPr>
          <w:rFonts w:ascii="Arial" w:eastAsia="Times New Roman" w:hAnsi="Arial" w:cs="Arial"/>
          <w:lang w:eastAsia="es-ES"/>
        </w:rPr>
        <w:t xml:space="preserve">Entendemos que la práctica deportiva en forma colectiva ha generado estrategias para ampliar “el campo de los posibles” (Bourdieu, 1991) </w:t>
      </w:r>
    </w:p>
    <w:p w:rsidR="0044431E" w:rsidRPr="00965B9C" w:rsidRDefault="0044431E" w:rsidP="0044431E">
      <w:pPr>
        <w:shd w:val="clear" w:color="auto" w:fill="FFFFFF"/>
        <w:spacing w:after="0" w:line="360" w:lineRule="auto"/>
        <w:jc w:val="both"/>
        <w:rPr>
          <w:rFonts w:ascii="Arial" w:eastAsia="Times New Roman" w:hAnsi="Arial" w:cs="Arial"/>
          <w:lang w:eastAsia="es-ES"/>
        </w:rPr>
      </w:pPr>
      <w:r w:rsidRPr="00965B9C">
        <w:rPr>
          <w:rFonts w:ascii="Arial" w:eastAsia="Times New Roman" w:hAnsi="Arial" w:cs="Arial"/>
          <w:lang w:eastAsia="es-ES"/>
        </w:rPr>
        <w:t> Bibliografía:</w:t>
      </w:r>
      <w:r>
        <w:rPr>
          <w:rFonts w:ascii="Arial" w:eastAsia="Times New Roman" w:hAnsi="Arial" w:cs="Arial"/>
          <w:lang w:eastAsia="es-ES"/>
        </w:rPr>
        <w:t xml:space="preserve">   </w:t>
      </w:r>
      <w:r w:rsidRPr="00965B9C">
        <w:rPr>
          <w:rFonts w:ascii="Arial" w:eastAsia="Times New Roman" w:hAnsi="Arial" w:cs="Arial"/>
          <w:b/>
        </w:rPr>
        <w:t xml:space="preserve">Bourdieu, P. (1991) “Estructura, </w:t>
      </w:r>
      <w:proofErr w:type="spellStart"/>
      <w:r w:rsidRPr="00965B9C">
        <w:rPr>
          <w:rFonts w:ascii="Arial" w:eastAsia="Times New Roman" w:hAnsi="Arial" w:cs="Arial"/>
          <w:b/>
        </w:rPr>
        <w:t>habitus</w:t>
      </w:r>
      <w:proofErr w:type="spellEnd"/>
      <w:r w:rsidRPr="00965B9C">
        <w:rPr>
          <w:rFonts w:ascii="Arial" w:eastAsia="Times New Roman" w:hAnsi="Arial" w:cs="Arial"/>
          <w:b/>
        </w:rPr>
        <w:t xml:space="preserve"> y prácticas”. En: El sentido práctico. España: Taurus Humanidades</w:t>
      </w:r>
    </w:p>
    <w:p w:rsidR="00D50E73" w:rsidRDefault="00D50E73"/>
    <w:sectPr w:rsidR="00D50E73" w:rsidSect="00A963D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21F" w:rsidRDefault="0037621F" w:rsidP="0044431E">
      <w:pPr>
        <w:spacing w:after="0" w:line="240" w:lineRule="auto"/>
      </w:pPr>
      <w:r>
        <w:separator/>
      </w:r>
    </w:p>
  </w:endnote>
  <w:endnote w:type="continuationSeparator" w:id="0">
    <w:p w:rsidR="0037621F" w:rsidRDefault="0037621F" w:rsidP="0044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21F" w:rsidRDefault="0037621F" w:rsidP="0044431E">
      <w:pPr>
        <w:spacing w:after="0" w:line="240" w:lineRule="auto"/>
      </w:pPr>
      <w:r>
        <w:separator/>
      </w:r>
    </w:p>
  </w:footnote>
  <w:footnote w:type="continuationSeparator" w:id="0">
    <w:p w:rsidR="0037621F" w:rsidRDefault="0037621F" w:rsidP="0044431E">
      <w:pPr>
        <w:spacing w:after="0" w:line="240" w:lineRule="auto"/>
      </w:pPr>
      <w:r>
        <w:continuationSeparator/>
      </w:r>
    </w:p>
  </w:footnote>
  <w:footnote w:id="1">
    <w:p w:rsidR="0044431E" w:rsidRPr="001F46DB" w:rsidRDefault="0044431E" w:rsidP="0044431E">
      <w:pPr>
        <w:pStyle w:val="Textonotapie"/>
        <w:jc w:val="both"/>
      </w:pPr>
      <w:r>
        <w:rPr>
          <w:rStyle w:val="Refdenotaalpie"/>
        </w:rPr>
        <w:footnoteRef/>
      </w:r>
      <w:r>
        <w:t xml:space="preserve"> </w:t>
      </w:r>
      <w:r w:rsidRPr="001F46DB">
        <w:t>Estudiante avanzado de la Carrera de Trabajo Social de la UNLP: Extensionista del proyecto de Voluntariado Aprendiendo con otros sentidos e integrante del proyecto Promocional de Investigación y Desarrollo “Identidades Colectivas: la relación nosotros –otros en los procesos de intervención”. Coordinador del Equipo de Fútbol para ciegos.</w:t>
      </w:r>
      <w:r>
        <w:t xml:space="preserve">  </w:t>
      </w:r>
      <w:hyperlink r:id="rId1" w:history="1">
        <w:r w:rsidRPr="000108CA">
          <w:rPr>
            <w:rStyle w:val="Hipervnculo"/>
          </w:rPr>
          <w:t>ens09@hotmail.com.ar</w:t>
        </w:r>
      </w:hyperlink>
      <w:r>
        <w:t>. Becario de la Comisión Interuniversitario Nacional CIN 2015-2016 “Los deportes como prácticas sociales para viabilizar una vida independiente: el caso del fútbol para ciegos en la ciudad de La Plata”.</w:t>
      </w:r>
      <w:r w:rsidRPr="001F46DB">
        <w:t xml:space="preserve"> </w:t>
      </w:r>
    </w:p>
  </w:footnote>
  <w:footnote w:id="2">
    <w:p w:rsidR="0044431E" w:rsidRPr="001F46DB" w:rsidRDefault="0044431E" w:rsidP="0044431E">
      <w:pPr>
        <w:pStyle w:val="Textonotapie"/>
        <w:jc w:val="both"/>
      </w:pPr>
      <w:r w:rsidRPr="001F46DB">
        <w:rPr>
          <w:rStyle w:val="Refdenotaalpie"/>
        </w:rPr>
        <w:footnoteRef/>
      </w:r>
      <w:r w:rsidRPr="001F46DB">
        <w:t xml:space="preserve"> Estudiante avanzado de la Lic. en Comunicación Social (UNLP). Integrante de la Comisión de Discapacidad de la </w:t>
      </w:r>
      <w:proofErr w:type="spellStart"/>
      <w:r w:rsidRPr="001F46DB">
        <w:t>Fac</w:t>
      </w:r>
      <w:proofErr w:type="spellEnd"/>
      <w:r w:rsidRPr="001F46DB">
        <w:t xml:space="preserve">. de Periodismo y Cs. De la Comunicación. Extensionista del proyecto de Voluntariado Aprendiendo con otros sentidos.  Capitán del equipo de fútbol para ciegos.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676A"/>
    <w:multiLevelType w:val="hybridMultilevel"/>
    <w:tmpl w:val="2F4853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7E512F7A"/>
    <w:multiLevelType w:val="hybridMultilevel"/>
    <w:tmpl w:val="2220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1E"/>
    <w:rsid w:val="0037621F"/>
    <w:rsid w:val="0044431E"/>
    <w:rsid w:val="004E6DC5"/>
    <w:rsid w:val="00704DBC"/>
    <w:rsid w:val="00797BE1"/>
    <w:rsid w:val="00D50E73"/>
    <w:rsid w:val="00D96373"/>
    <w:rsid w:val="00EC45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1E"/>
    <w:rPr>
      <w:lang w:val="es-ES"/>
    </w:rPr>
  </w:style>
  <w:style w:type="paragraph" w:styleId="Ttulo2">
    <w:name w:val="heading 2"/>
    <w:basedOn w:val="Normal"/>
    <w:link w:val="Ttulo2Car"/>
    <w:uiPriority w:val="9"/>
    <w:qFormat/>
    <w:rsid w:val="0044431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431E"/>
    <w:rPr>
      <w:rFonts w:ascii="Times New Roman" w:eastAsia="Times New Roman" w:hAnsi="Times New Roman" w:cs="Times New Roman"/>
      <w:b/>
      <w:bCs/>
      <w:sz w:val="36"/>
      <w:szCs w:val="36"/>
      <w:lang w:val="es-ES" w:eastAsia="es-ES"/>
    </w:rPr>
  </w:style>
  <w:style w:type="paragraph" w:styleId="Prrafodelista">
    <w:name w:val="List Paragraph"/>
    <w:basedOn w:val="Normal"/>
    <w:uiPriority w:val="34"/>
    <w:qFormat/>
    <w:rsid w:val="0044431E"/>
    <w:pPr>
      <w:ind w:left="720"/>
      <w:contextualSpacing/>
    </w:pPr>
  </w:style>
  <w:style w:type="paragraph" w:customStyle="1" w:styleId="ecxmsolistparagraph">
    <w:name w:val="ecxmsolistparagraph"/>
    <w:basedOn w:val="Normal"/>
    <w:rsid w:val="0044431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4443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431E"/>
    <w:rPr>
      <w:sz w:val="20"/>
      <w:szCs w:val="20"/>
      <w:lang w:val="es-ES"/>
    </w:rPr>
  </w:style>
  <w:style w:type="character" w:styleId="Refdenotaalpie">
    <w:name w:val="footnote reference"/>
    <w:basedOn w:val="Fuentedeprrafopredeter"/>
    <w:uiPriority w:val="99"/>
    <w:semiHidden/>
    <w:unhideWhenUsed/>
    <w:rsid w:val="0044431E"/>
    <w:rPr>
      <w:vertAlign w:val="superscript"/>
    </w:rPr>
  </w:style>
  <w:style w:type="character" w:styleId="Hipervnculo">
    <w:name w:val="Hyperlink"/>
    <w:basedOn w:val="Fuentedeprrafopredeter"/>
    <w:uiPriority w:val="99"/>
    <w:unhideWhenUsed/>
    <w:rsid w:val="0044431E"/>
    <w:rPr>
      <w:color w:val="0000FF" w:themeColor="hyperlink"/>
      <w:u w:val="single"/>
    </w:rPr>
  </w:style>
  <w:style w:type="paragraph" w:styleId="Encabezado">
    <w:name w:val="header"/>
    <w:basedOn w:val="Normal"/>
    <w:link w:val="EncabezadoCar"/>
    <w:uiPriority w:val="99"/>
    <w:unhideWhenUsed/>
    <w:rsid w:val="00797B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BE1"/>
    <w:rPr>
      <w:lang w:val="es-ES"/>
    </w:rPr>
  </w:style>
  <w:style w:type="paragraph" w:styleId="Piedepgina">
    <w:name w:val="footer"/>
    <w:basedOn w:val="Normal"/>
    <w:link w:val="PiedepginaCar"/>
    <w:uiPriority w:val="99"/>
    <w:unhideWhenUsed/>
    <w:rsid w:val="00797B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BE1"/>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1E"/>
    <w:rPr>
      <w:lang w:val="es-ES"/>
    </w:rPr>
  </w:style>
  <w:style w:type="paragraph" w:styleId="Ttulo2">
    <w:name w:val="heading 2"/>
    <w:basedOn w:val="Normal"/>
    <w:link w:val="Ttulo2Car"/>
    <w:uiPriority w:val="9"/>
    <w:qFormat/>
    <w:rsid w:val="0044431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4431E"/>
    <w:rPr>
      <w:rFonts w:ascii="Times New Roman" w:eastAsia="Times New Roman" w:hAnsi="Times New Roman" w:cs="Times New Roman"/>
      <w:b/>
      <w:bCs/>
      <w:sz w:val="36"/>
      <w:szCs w:val="36"/>
      <w:lang w:val="es-ES" w:eastAsia="es-ES"/>
    </w:rPr>
  </w:style>
  <w:style w:type="paragraph" w:styleId="Prrafodelista">
    <w:name w:val="List Paragraph"/>
    <w:basedOn w:val="Normal"/>
    <w:uiPriority w:val="34"/>
    <w:qFormat/>
    <w:rsid w:val="0044431E"/>
    <w:pPr>
      <w:ind w:left="720"/>
      <w:contextualSpacing/>
    </w:pPr>
  </w:style>
  <w:style w:type="paragraph" w:customStyle="1" w:styleId="ecxmsolistparagraph">
    <w:name w:val="ecxmsolistparagraph"/>
    <w:basedOn w:val="Normal"/>
    <w:rsid w:val="0044431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4443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431E"/>
    <w:rPr>
      <w:sz w:val="20"/>
      <w:szCs w:val="20"/>
      <w:lang w:val="es-ES"/>
    </w:rPr>
  </w:style>
  <w:style w:type="character" w:styleId="Refdenotaalpie">
    <w:name w:val="footnote reference"/>
    <w:basedOn w:val="Fuentedeprrafopredeter"/>
    <w:uiPriority w:val="99"/>
    <w:semiHidden/>
    <w:unhideWhenUsed/>
    <w:rsid w:val="0044431E"/>
    <w:rPr>
      <w:vertAlign w:val="superscript"/>
    </w:rPr>
  </w:style>
  <w:style w:type="character" w:styleId="Hipervnculo">
    <w:name w:val="Hyperlink"/>
    <w:basedOn w:val="Fuentedeprrafopredeter"/>
    <w:uiPriority w:val="99"/>
    <w:unhideWhenUsed/>
    <w:rsid w:val="0044431E"/>
    <w:rPr>
      <w:color w:val="0000FF" w:themeColor="hyperlink"/>
      <w:u w:val="single"/>
    </w:rPr>
  </w:style>
  <w:style w:type="paragraph" w:styleId="Encabezado">
    <w:name w:val="header"/>
    <w:basedOn w:val="Normal"/>
    <w:link w:val="EncabezadoCar"/>
    <w:uiPriority w:val="99"/>
    <w:unhideWhenUsed/>
    <w:rsid w:val="00797B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BE1"/>
    <w:rPr>
      <w:lang w:val="es-ES"/>
    </w:rPr>
  </w:style>
  <w:style w:type="paragraph" w:styleId="Piedepgina">
    <w:name w:val="footer"/>
    <w:basedOn w:val="Normal"/>
    <w:link w:val="PiedepginaCar"/>
    <w:uiPriority w:val="99"/>
    <w:unhideWhenUsed/>
    <w:rsid w:val="00797B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BE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ns09@hotmail.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5</cp:revision>
  <dcterms:created xsi:type="dcterms:W3CDTF">2016-02-29T00:34:00Z</dcterms:created>
  <dcterms:modified xsi:type="dcterms:W3CDTF">2016-02-29T00:50:00Z</dcterms:modified>
</cp:coreProperties>
</file>