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0F" w:rsidRDefault="00BC510F" w:rsidP="00BC510F">
      <w:pPr>
        <w:jc w:val="center"/>
      </w:pPr>
      <w:r>
        <w:t>ANEXO</w:t>
      </w:r>
    </w:p>
    <w:tbl>
      <w:tblPr>
        <w:tblW w:w="8506" w:type="dxa"/>
        <w:tblLayout w:type="fixed"/>
        <w:tblLook w:val="0400" w:firstRow="0" w:lastRow="0" w:firstColumn="0" w:lastColumn="0" w:noHBand="0" w:noVBand="1"/>
      </w:tblPr>
      <w:tblGrid>
        <w:gridCol w:w="3291"/>
        <w:gridCol w:w="5215"/>
      </w:tblGrid>
      <w:tr w:rsidR="00BC510F" w:rsidTr="00A8344B">
        <w:tc>
          <w:tcPr>
            <w:tcW w:w="3291"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2CF9CCBF" wp14:editId="06307FCD">
                  <wp:extent cx="2000885" cy="90678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cstate="print"/>
                          <a:srcRect/>
                          <a:stretch>
                            <a:fillRect/>
                          </a:stretch>
                        </pic:blipFill>
                        <pic:spPr>
                          <a:xfrm>
                            <a:off x="0" y="0"/>
                            <a:ext cx="2000885" cy="906780"/>
                          </a:xfrm>
                          <a:prstGeom prst="rect">
                            <a:avLst/>
                          </a:prstGeom>
                          <a:ln/>
                        </pic:spPr>
                      </pic:pic>
                    </a:graphicData>
                  </a:graphic>
                </wp:inline>
              </w:drawing>
            </w:r>
          </w:p>
        </w:tc>
        <w:tc>
          <w:tcPr>
            <w:tcW w:w="5215" w:type="dxa"/>
            <w:shd w:val="clear" w:color="auto" w:fill="auto"/>
            <w:vAlign w:val="center"/>
          </w:tcPr>
          <w:p w:rsidR="00BC510F" w:rsidRDefault="00BC510F" w:rsidP="00A8344B">
            <w:r>
              <w:rPr>
                <w:b/>
              </w:rPr>
              <w:t>Repositorio Institucional Digital de Acceso Abierto de la Universidad Nacional de Quilmes RIDAA-UNQ</w:t>
            </w:r>
          </w:p>
        </w:tc>
      </w:tr>
    </w:tbl>
    <w:p w:rsidR="00BC510F" w:rsidRDefault="00BC510F" w:rsidP="00BC510F">
      <w:pPr>
        <w:jc w:val="center"/>
        <w:rPr>
          <w:b/>
          <w:sz w:val="24"/>
          <w:szCs w:val="24"/>
        </w:rPr>
      </w:pPr>
      <w:r>
        <w:rPr>
          <w:b/>
          <w:sz w:val="24"/>
          <w:szCs w:val="24"/>
        </w:rPr>
        <w:t>Autorización para la inclusión de Obras en el Repositorio Institucional</w:t>
      </w:r>
    </w:p>
    <w:p w:rsidR="00BC510F" w:rsidRDefault="00BC510F" w:rsidP="00BC510F">
      <w:pPr>
        <w:jc w:val="center"/>
        <w:rPr>
          <w:b/>
          <w:sz w:val="24"/>
          <w:szCs w:val="24"/>
        </w:rPr>
      </w:pPr>
      <w:r>
        <w:rPr>
          <w:b/>
          <w:sz w:val="24"/>
          <w:szCs w:val="24"/>
        </w:rPr>
        <w:t xml:space="preserve">Cesión no exclusiva de derechos de autor </w:t>
      </w:r>
    </w:p>
    <w:p w:rsidR="00BC510F" w:rsidRDefault="00BC510F" w:rsidP="00BC510F">
      <w:pPr>
        <w:spacing w:after="0"/>
        <w:jc w:val="both"/>
      </w:pPr>
      <w:r>
        <w:t>Entre la Universidad Nacional de Quilmes, representada en este acto por su Repositorio Institucional Digital de Acceso Abierto (Res. N° 555/14), en adelante denominada “</w:t>
      </w:r>
      <w:r>
        <w:rPr>
          <w:b/>
        </w:rPr>
        <w:t>LA UNIVERSIDAD</w:t>
      </w:r>
      <w:r>
        <w:t xml:space="preserve">”, con domicilio legal en Roque </w:t>
      </w:r>
      <w:proofErr w:type="spellStart"/>
      <w:r>
        <w:t>Saenz</w:t>
      </w:r>
      <w:proofErr w:type="spellEnd"/>
      <w:r>
        <w:t xml:space="preserve"> Peña N° 352, ciudad de Bernal, Partido de Quilmes, Buenos Aires, Argentina. Correo electrónico: …………….@.............................., por una parte y _______________________________________________,DNI/LC/LE/Pasaporte número ____________________________ con domicilio legal en……………………………………………… correo electrónico……………………@……………………en adelante denominado “EL AUTOR”/”LOS AUTORES”/LA AUTORA/LAS AUTORAS”, por la otra y en cumplimiento de lo dispuesto en Ley N° 26.899 de Repositorios Digitales Institucionales de Acceso Abierto, acuerdan celebrar la presente cesión no exclusiva de derechos patrimoniales sobre la</w:t>
      </w:r>
      <w:r>
        <w:rPr>
          <w:vertAlign w:val="superscript"/>
        </w:rPr>
        <w:footnoteReference w:id="1"/>
      </w:r>
      <w:r>
        <w:t>……………………………………..de su autoría/coautoría titulada “……………………………”, adjunta al presente como Anexo I, en adelante denominada “</w:t>
      </w:r>
      <w:r>
        <w:rPr>
          <w:b/>
        </w:rPr>
        <w:t>LA OBRA</w:t>
      </w:r>
      <w:r>
        <w:t>” y de conformidad las siguientes cláusulas:</w:t>
      </w:r>
    </w:p>
    <w:p w:rsidR="00BC510F" w:rsidRDefault="00BC510F" w:rsidP="00BC510F">
      <w:pPr>
        <w:spacing w:after="0"/>
        <w:jc w:val="both"/>
      </w:pPr>
    </w:p>
    <w:p w:rsidR="00BC510F" w:rsidRDefault="00BC510F" w:rsidP="00BC510F">
      <w:pPr>
        <w:spacing w:after="0"/>
        <w:jc w:val="both"/>
      </w:pPr>
      <w:r>
        <w:rPr>
          <w:b/>
        </w:rPr>
        <w:t>Primera.</w:t>
      </w:r>
      <w:r>
        <w:t xml:space="preserve"> El/LOS AUTOR/ES - LA/LAS AUTORA</w:t>
      </w:r>
      <w:r w:rsidRPr="00051A9E">
        <w:t>/S, titular/es de los derechos sobre</w:t>
      </w:r>
      <w:r>
        <w:t xml:space="preserve"> la OBRA,</w:t>
      </w:r>
      <w:r>
        <w:rPr>
          <w:rStyle w:val="Refdenotaalpie"/>
        </w:rPr>
        <w:footnoteReference w:id="2"/>
      </w:r>
      <w:r>
        <w:t xml:space="preserve"> cede/n a LA UNIVERSIDAD, de forma gratuita y no exclusiva, por el máximo plazo legal y con ámbito universal, los derechos de reproducción, distribución y comunicación pública de LA OBRA por cualquier medio y soporte, creado o a crearse en el futuro, y autoriza asimismo a la UNIVERSIDAD a:</w:t>
      </w:r>
    </w:p>
    <w:p w:rsidR="00BC510F" w:rsidRDefault="00BC510F" w:rsidP="00BC510F">
      <w:pPr>
        <w:keepNext/>
        <w:numPr>
          <w:ilvl w:val="0"/>
          <w:numId w:val="1"/>
        </w:numPr>
        <w:spacing w:after="0"/>
        <w:ind w:hanging="360"/>
        <w:jc w:val="both"/>
      </w:pPr>
      <w:r>
        <w:t>Transformar LA OBRA, en la medida en que ello sea necesario, para permitir su preservación y accesibilidad en formatos electrónicos, así como para la incorporación de elementos de seguridad y/o identificación de procedencia.</w:t>
      </w:r>
    </w:p>
    <w:p w:rsidR="00BC510F" w:rsidRDefault="00BC510F" w:rsidP="00BC510F">
      <w:pPr>
        <w:keepNext/>
        <w:numPr>
          <w:ilvl w:val="0"/>
          <w:numId w:val="1"/>
        </w:numPr>
        <w:spacing w:after="0"/>
        <w:ind w:hanging="360"/>
        <w:jc w:val="both"/>
      </w:pPr>
      <w:r>
        <w:t>Almacenar LA OBRA en servidores de LA UNIVERSIDAD, a efectos de garantizar su preservación a largo plazo y su acceso seguro a través del tiempo.</w:t>
      </w:r>
    </w:p>
    <w:p w:rsidR="00BC510F" w:rsidRDefault="00BC510F" w:rsidP="00BC510F">
      <w:pPr>
        <w:keepNext/>
        <w:numPr>
          <w:ilvl w:val="0"/>
          <w:numId w:val="1"/>
        </w:numPr>
        <w:spacing w:after="0"/>
        <w:ind w:hanging="360"/>
        <w:jc w:val="both"/>
      </w:pPr>
      <w:r>
        <w:t>la comunicación pública y la puesta a disposición de LA OBRA, de forma libre y gratuita, a través del Repositorio Institucional Digital de Acceso Abierto RIDAA-UNQ, disponible en Internet.</w:t>
      </w:r>
    </w:p>
    <w:p w:rsidR="00BC510F" w:rsidRDefault="00BC510F" w:rsidP="00BC510F">
      <w:pPr>
        <w:spacing w:after="0"/>
        <w:ind w:left="720"/>
        <w:jc w:val="both"/>
      </w:pPr>
    </w:p>
    <w:p w:rsidR="00BC510F" w:rsidRDefault="00BC510F" w:rsidP="00BC510F">
      <w:pPr>
        <w:jc w:val="both"/>
      </w:pPr>
      <w:r>
        <w:rPr>
          <w:b/>
        </w:rPr>
        <w:lastRenderedPageBreak/>
        <w:t>Segunda:</w:t>
      </w:r>
      <w:r>
        <w:t xml:space="preserve"> El/LOS AUTOR/ES - LA/LAS AUTORA/S autorizan, en el marco del </w:t>
      </w:r>
      <w:proofErr w:type="spellStart"/>
      <w:r>
        <w:t>inc</w:t>
      </w:r>
      <w:proofErr w:type="spellEnd"/>
      <w:r>
        <w:t xml:space="preserve"> c) de la cláusula anterior, la comunicación pública y puesta a disposición pública de LA OBRA con los siguientes alcances: </w:t>
      </w:r>
    </w:p>
    <w:p w:rsidR="00BC510F" w:rsidRDefault="00BC510F" w:rsidP="00BC510F">
      <w:pPr>
        <w:jc w:val="both"/>
      </w:pPr>
      <w:r>
        <w:t>1 En forma inmediata, a partir de la fecha de la firma del presente acuerdo.</w:t>
      </w:r>
    </w:p>
    <w:p w:rsidR="00BC510F" w:rsidRDefault="00BC510F" w:rsidP="00BC510F">
      <w:pPr>
        <w:spacing w:after="0"/>
        <w:jc w:val="both"/>
      </w:pPr>
      <w:r>
        <w:t>2 Luego de vencido el plazo de embargo de ………………meses contados desde la fecha de firma del presente acuerdo. El plazo de embargo se fundamenta en la existencia de ………………………………</w:t>
      </w:r>
      <w:proofErr w:type="gramStart"/>
      <w:r>
        <w:t>…….</w:t>
      </w:r>
      <w:proofErr w:type="gramEnd"/>
      <w:r>
        <w:t>.-</w:t>
      </w:r>
    </w:p>
    <w:p w:rsidR="00BC510F" w:rsidRDefault="00BC510F" w:rsidP="00BC510F">
      <w:pPr>
        <w:spacing w:after="0"/>
        <w:jc w:val="both"/>
      </w:pPr>
      <w:r>
        <w:t>Bajo este supuesto el AUTOR/LOS AUTORES sólo autoriza/n la comunicación pública y puesta a disposición pública de los siguientes datos:</w:t>
      </w:r>
      <w:r>
        <w:t xml:space="preserve"> </w:t>
      </w:r>
      <w:bookmarkStart w:id="0" w:name="_GoBack"/>
      <w:bookmarkEnd w:id="0"/>
      <w:r>
        <w:t>……  mientras dure el plazo de embargo.</w:t>
      </w:r>
    </w:p>
    <w:p w:rsidR="00BC510F" w:rsidRDefault="00BC510F" w:rsidP="00BC510F">
      <w:pPr>
        <w:spacing w:after="0"/>
        <w:jc w:val="both"/>
      </w:pPr>
    </w:p>
    <w:p w:rsidR="00BC510F" w:rsidRDefault="00BC510F" w:rsidP="00BC510F">
      <w:pPr>
        <w:spacing w:after="0"/>
        <w:jc w:val="both"/>
      </w:pPr>
      <w:r>
        <w:t xml:space="preserve"> </w:t>
      </w:r>
    </w:p>
    <w:p w:rsidR="00BC510F" w:rsidRDefault="00BC510F" w:rsidP="00BC510F">
      <w:pPr>
        <w:jc w:val="both"/>
      </w:pPr>
      <w:r>
        <w:rPr>
          <w:b/>
        </w:rPr>
        <w:t>Tercera:</w:t>
      </w:r>
      <w:r>
        <w:t xml:space="preserve"> El/LOS AUTOR/ES - LA/LAS AUTORA/S declara/n bajo juramento que:</w:t>
      </w:r>
    </w:p>
    <w:p w:rsidR="00BC510F" w:rsidRDefault="00BC510F" w:rsidP="00BC510F">
      <w:pPr>
        <w:jc w:val="both"/>
      </w:pPr>
      <w:r>
        <w:t>- La OBRA es original, y que no constituye plagio de ninguna obra precedente.</w:t>
      </w:r>
    </w:p>
    <w:p w:rsidR="00BC510F" w:rsidRDefault="00BC510F" w:rsidP="00BC510F">
      <w:pPr>
        <w:jc w:val="both"/>
      </w:pPr>
      <w:r>
        <w:t>- Cuenta/n con las autorizaciones necesarias, en caso de incluir contribuciones de terceros a la OBRA, y que estos se hallan debidamente identificados y reconocidos en ella</w:t>
      </w:r>
    </w:p>
    <w:p w:rsidR="00BC510F" w:rsidRDefault="00BC510F" w:rsidP="00BC510F">
      <w:pPr>
        <w:pBdr>
          <w:top w:val="nil"/>
          <w:left w:val="nil"/>
          <w:bottom w:val="nil"/>
          <w:right w:val="nil"/>
          <w:between w:val="nil"/>
        </w:pBdr>
        <w:spacing w:after="0"/>
        <w:jc w:val="both"/>
        <w:rPr>
          <w:color w:val="000000"/>
        </w:rPr>
      </w:pPr>
      <w:r>
        <w:rPr>
          <w:color w:val="000000"/>
        </w:rPr>
        <w:t>- La OBRA no está siendo evaluada para su protección por patentes de invención u otro instituto de Propiedad Industrial.</w:t>
      </w:r>
    </w:p>
    <w:p w:rsidR="00BC510F" w:rsidRDefault="00BC510F" w:rsidP="00BC510F">
      <w:pPr>
        <w:pBdr>
          <w:top w:val="nil"/>
          <w:left w:val="nil"/>
          <w:bottom w:val="nil"/>
          <w:right w:val="nil"/>
          <w:between w:val="nil"/>
        </w:pBdr>
        <w:spacing w:after="0"/>
        <w:jc w:val="both"/>
        <w:rPr>
          <w:color w:val="000000"/>
        </w:rPr>
      </w:pPr>
      <w:r>
        <w:rPr>
          <w:color w:val="000000"/>
        </w:rPr>
        <w:t xml:space="preserve">-La presente cesión no infringe ningún derecho de terceros, ya sea de propiedad industrial, intelectual o cualquier otro, y garantiza asimismo que el contenido de LA OBRA no atenta contra los derechos al honor, a la intimidad y a la imagen de terceros. </w:t>
      </w:r>
    </w:p>
    <w:p w:rsidR="00BC510F" w:rsidRDefault="00BC510F" w:rsidP="00BC510F">
      <w:pPr>
        <w:pBdr>
          <w:top w:val="nil"/>
          <w:left w:val="nil"/>
          <w:bottom w:val="nil"/>
          <w:right w:val="nil"/>
          <w:between w:val="nil"/>
        </w:pBdr>
        <w:spacing w:after="0"/>
        <w:jc w:val="both"/>
        <w:rPr>
          <w:color w:val="000000"/>
        </w:rPr>
      </w:pPr>
      <w:r>
        <w:t>El/LOS AUTOR/ES - LA/LAS AUTORA/S</w:t>
      </w:r>
      <w:r>
        <w:rPr>
          <w:color w:val="000000"/>
        </w:rPr>
        <w:t xml:space="preserve"> se compromete/</w:t>
      </w:r>
      <w:r>
        <w:t>n a</w:t>
      </w:r>
      <w:r>
        <w:rPr>
          <w:color w:val="000000"/>
        </w:rPr>
        <w:t xml:space="preserve"> mantener indemne a la UNIVERSIDAD frente a cualquier tipo de reclamo sea civil, administrativo o penal (incluido el reclamo por plagio) y asume de manera exclusiva la responsabilidad frente a cualquier reclamo o demanda por parte de terceros.</w:t>
      </w:r>
    </w:p>
    <w:p w:rsidR="00BC510F" w:rsidRDefault="00BC510F" w:rsidP="00BC510F">
      <w:pPr>
        <w:pBdr>
          <w:top w:val="nil"/>
          <w:left w:val="nil"/>
          <w:bottom w:val="nil"/>
          <w:right w:val="nil"/>
          <w:between w:val="nil"/>
        </w:pBdr>
        <w:spacing w:after="0"/>
        <w:jc w:val="both"/>
        <w:rPr>
          <w:color w:val="000000"/>
        </w:rPr>
      </w:pPr>
    </w:p>
    <w:p w:rsidR="00BC510F" w:rsidRDefault="00BC510F" w:rsidP="00BC510F">
      <w:pPr>
        <w:pBdr>
          <w:top w:val="nil"/>
          <w:left w:val="nil"/>
          <w:bottom w:val="nil"/>
          <w:right w:val="nil"/>
          <w:between w:val="nil"/>
        </w:pBdr>
        <w:spacing w:after="160"/>
        <w:jc w:val="both"/>
        <w:rPr>
          <w:color w:val="000000"/>
        </w:rPr>
      </w:pPr>
      <w:r>
        <w:rPr>
          <w:color w:val="000000"/>
        </w:rPr>
        <w:t xml:space="preserve">Cuarta: Las Partes acuerdan que LA OBRA se pondrá a disposición del público bajo la licencia de uso </w:t>
      </w:r>
      <w:proofErr w:type="spellStart"/>
      <w:r>
        <w:rPr>
          <w:color w:val="000000"/>
        </w:rPr>
        <w:t>Creative</w:t>
      </w:r>
      <w:proofErr w:type="spellEnd"/>
      <w:r>
        <w:rPr>
          <w:color w:val="000000"/>
        </w:rPr>
        <w:t xml:space="preserve"> </w:t>
      </w:r>
      <w:proofErr w:type="spellStart"/>
      <w:r>
        <w:rPr>
          <w:color w:val="000000"/>
        </w:rPr>
        <w:t>Commons</w:t>
      </w:r>
      <w:proofErr w:type="spellEnd"/>
      <w:r>
        <w:rPr>
          <w:color w:val="000000"/>
          <w:vertAlign w:val="superscript"/>
        </w:rPr>
        <w:footnoteReference w:id="3"/>
      </w:r>
      <w:r>
        <w:rPr>
          <w:color w:val="000000"/>
        </w:rPr>
        <w:t xml:space="preserve"> seleccionada por el AUTOR/LOS AUTORES a continuación (marcar con una cruz):</w:t>
      </w:r>
    </w:p>
    <w:tbl>
      <w:tblPr>
        <w:tblW w:w="8506" w:type="dxa"/>
        <w:tblLayout w:type="fixed"/>
        <w:tblLook w:val="0400" w:firstRow="0" w:lastRow="0" w:firstColumn="0" w:lastColumn="0" w:noHBand="0" w:noVBand="1"/>
      </w:tblPr>
      <w:tblGrid>
        <w:gridCol w:w="1940"/>
        <w:gridCol w:w="6566"/>
      </w:tblGrid>
      <w:tr w:rsidR="00BC510F" w:rsidTr="00A8344B">
        <w:tc>
          <w:tcPr>
            <w:tcW w:w="1940"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lastRenderedPageBreak/>
              <w:drawing>
                <wp:inline distT="0" distB="0" distL="0" distR="0" wp14:anchorId="0DA388BC" wp14:editId="55C13CAF">
                  <wp:extent cx="1141095" cy="39878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141095" cy="398780"/>
                          </a:xfrm>
                          <a:prstGeom prst="rect">
                            <a:avLst/>
                          </a:prstGeom>
                          <a:ln/>
                        </pic:spPr>
                      </pic:pic>
                    </a:graphicData>
                  </a:graphic>
                </wp:inline>
              </w:drawing>
            </w:r>
          </w:p>
        </w:tc>
        <w:tc>
          <w:tcPr>
            <w:tcW w:w="6566"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7141DBBD" wp14:editId="0697DD85">
                  <wp:extent cx="226695" cy="226695"/>
                  <wp:effectExtent l="0" t="0" r="0" b="0"/>
                  <wp:docPr id="15" name="image1.png" descr="verificacion.png"/>
                  <wp:cNvGraphicFramePr/>
                  <a:graphic xmlns:a="http://schemas.openxmlformats.org/drawingml/2006/main">
                    <a:graphicData uri="http://schemas.openxmlformats.org/drawingml/2006/picture">
                      <pic:pic xmlns:pic="http://schemas.openxmlformats.org/drawingml/2006/picture">
                        <pic:nvPicPr>
                          <pic:cNvPr id="0" name="image1.png" descr="verificacion.png"/>
                          <pic:cNvPicPr preferRelativeResize="0"/>
                        </pic:nvPicPr>
                        <pic:blipFill>
                          <a:blip r:embed="rId9" cstate="print"/>
                          <a:srcRect/>
                          <a:stretch>
                            <a:fillRect/>
                          </a:stretch>
                        </pic:blipFill>
                        <pic:spPr>
                          <a:xfrm>
                            <a:off x="0" y="0"/>
                            <a:ext cx="226695" cy="226695"/>
                          </a:xfrm>
                          <a:prstGeom prst="rect">
                            <a:avLst/>
                          </a:prstGeom>
                          <a:ln/>
                        </pic:spPr>
                      </pic:pic>
                    </a:graphicData>
                  </a:graphic>
                </wp:inline>
              </w:drawing>
            </w:r>
            <w:r>
              <w:rPr>
                <w:b/>
                <w:color w:val="000000"/>
              </w:rPr>
              <w:t xml:space="preserve">Atribución </w:t>
            </w:r>
            <w:r>
              <w:rPr>
                <w:color w:val="000000"/>
              </w:rPr>
              <w:t>(</w:t>
            </w:r>
            <w:proofErr w:type="spellStart"/>
            <w:r>
              <w:rPr>
                <w:color w:val="000000"/>
              </w:rPr>
              <w:t>by</w:t>
            </w:r>
            <w:proofErr w:type="spellEnd"/>
            <w:r>
              <w:rPr>
                <w:color w:val="000000"/>
              </w:rPr>
              <w:t>): Se permite cualquier explotación de la obra, incluyendo la explotación con fines comerciales y la creación de obras derivadas, la distribución de las cuales también está permitida sin ninguna restricción</w:t>
            </w:r>
          </w:p>
        </w:tc>
      </w:tr>
      <w:tr w:rsidR="00BC510F" w:rsidTr="00A8344B">
        <w:tc>
          <w:tcPr>
            <w:tcW w:w="1940"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0B19F489" wp14:editId="7DC6EE9A">
                  <wp:extent cx="1141095" cy="398780"/>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cstate="print"/>
                          <a:srcRect/>
                          <a:stretch>
                            <a:fillRect/>
                          </a:stretch>
                        </pic:blipFill>
                        <pic:spPr>
                          <a:xfrm>
                            <a:off x="0" y="0"/>
                            <a:ext cx="1141095" cy="398780"/>
                          </a:xfrm>
                          <a:prstGeom prst="rect">
                            <a:avLst/>
                          </a:prstGeom>
                          <a:ln/>
                        </pic:spPr>
                      </pic:pic>
                    </a:graphicData>
                  </a:graphic>
                </wp:inline>
              </w:drawing>
            </w:r>
          </w:p>
        </w:tc>
        <w:tc>
          <w:tcPr>
            <w:tcW w:w="6566"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53BC8B0C" wp14:editId="032F2401">
                  <wp:extent cx="226695" cy="226695"/>
                  <wp:effectExtent l="0" t="0" r="0" b="0"/>
                  <wp:docPr id="17" name="image1.png" descr="verificacion.png"/>
                  <wp:cNvGraphicFramePr/>
                  <a:graphic xmlns:a="http://schemas.openxmlformats.org/drawingml/2006/main">
                    <a:graphicData uri="http://schemas.openxmlformats.org/drawingml/2006/picture">
                      <pic:pic xmlns:pic="http://schemas.openxmlformats.org/drawingml/2006/picture">
                        <pic:nvPicPr>
                          <pic:cNvPr id="0" name="image1.png" descr="verificacion.png"/>
                          <pic:cNvPicPr preferRelativeResize="0"/>
                        </pic:nvPicPr>
                        <pic:blipFill>
                          <a:blip r:embed="rId9" cstate="print"/>
                          <a:srcRect/>
                          <a:stretch>
                            <a:fillRect/>
                          </a:stretch>
                        </pic:blipFill>
                        <pic:spPr>
                          <a:xfrm>
                            <a:off x="0" y="0"/>
                            <a:ext cx="226695" cy="226695"/>
                          </a:xfrm>
                          <a:prstGeom prst="rect">
                            <a:avLst/>
                          </a:prstGeom>
                          <a:ln/>
                        </pic:spPr>
                      </pic:pic>
                    </a:graphicData>
                  </a:graphic>
                </wp:inline>
              </w:drawing>
            </w:r>
            <w:r>
              <w:rPr>
                <w:b/>
                <w:color w:val="000000"/>
              </w:rPr>
              <w:t xml:space="preserve">Reconocimiento – Compartir Igual </w:t>
            </w:r>
            <w:r>
              <w:rPr>
                <w:color w:val="000000"/>
              </w:rPr>
              <w:t>(</w:t>
            </w:r>
            <w:proofErr w:type="spellStart"/>
            <w:r>
              <w:rPr>
                <w:color w:val="000000"/>
              </w:rPr>
              <w:t>by-sa</w:t>
            </w:r>
            <w:proofErr w:type="spellEnd"/>
            <w:r>
              <w:rPr>
                <w:color w:val="000000"/>
              </w:rPr>
              <w:t>): Se permite el uso comercial de la obra y de las posibles obras derivadas, la distribución de las cuales se debe hacer con una licencia igual a la que regula la obra original.</w:t>
            </w:r>
          </w:p>
        </w:tc>
      </w:tr>
      <w:tr w:rsidR="00BC510F" w:rsidTr="00A8344B">
        <w:tc>
          <w:tcPr>
            <w:tcW w:w="1940"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4284E945" wp14:editId="7FF5CAAA">
                  <wp:extent cx="1141095" cy="398780"/>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cstate="print"/>
                          <a:srcRect/>
                          <a:stretch>
                            <a:fillRect/>
                          </a:stretch>
                        </pic:blipFill>
                        <pic:spPr>
                          <a:xfrm>
                            <a:off x="0" y="0"/>
                            <a:ext cx="1141095" cy="398780"/>
                          </a:xfrm>
                          <a:prstGeom prst="rect">
                            <a:avLst/>
                          </a:prstGeom>
                          <a:ln/>
                        </pic:spPr>
                      </pic:pic>
                    </a:graphicData>
                  </a:graphic>
                </wp:inline>
              </w:drawing>
            </w:r>
          </w:p>
        </w:tc>
        <w:tc>
          <w:tcPr>
            <w:tcW w:w="6566"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136CE15C" wp14:editId="530E34CD">
                  <wp:extent cx="226695" cy="226695"/>
                  <wp:effectExtent l="0" t="0" r="0" b="0"/>
                  <wp:docPr id="19" name="image1.png" descr="verificacion.png"/>
                  <wp:cNvGraphicFramePr/>
                  <a:graphic xmlns:a="http://schemas.openxmlformats.org/drawingml/2006/main">
                    <a:graphicData uri="http://schemas.openxmlformats.org/drawingml/2006/picture">
                      <pic:pic xmlns:pic="http://schemas.openxmlformats.org/drawingml/2006/picture">
                        <pic:nvPicPr>
                          <pic:cNvPr id="0" name="image1.png" descr="verificacion.png"/>
                          <pic:cNvPicPr preferRelativeResize="0"/>
                        </pic:nvPicPr>
                        <pic:blipFill>
                          <a:blip r:embed="rId9" cstate="print"/>
                          <a:srcRect/>
                          <a:stretch>
                            <a:fillRect/>
                          </a:stretch>
                        </pic:blipFill>
                        <pic:spPr>
                          <a:xfrm>
                            <a:off x="0" y="0"/>
                            <a:ext cx="226695" cy="226695"/>
                          </a:xfrm>
                          <a:prstGeom prst="rect">
                            <a:avLst/>
                          </a:prstGeom>
                          <a:ln/>
                        </pic:spPr>
                      </pic:pic>
                    </a:graphicData>
                  </a:graphic>
                </wp:inline>
              </w:drawing>
            </w:r>
            <w:r>
              <w:rPr>
                <w:b/>
                <w:color w:val="000000"/>
              </w:rPr>
              <w:t xml:space="preserve">Atribución – Sin Obra Derivada </w:t>
            </w:r>
            <w:r>
              <w:rPr>
                <w:color w:val="000000"/>
              </w:rPr>
              <w:t>(</w:t>
            </w:r>
            <w:proofErr w:type="spellStart"/>
            <w:r>
              <w:rPr>
                <w:color w:val="000000"/>
              </w:rPr>
              <w:t>by-nd</w:t>
            </w:r>
            <w:proofErr w:type="spellEnd"/>
            <w:r>
              <w:rPr>
                <w:color w:val="000000"/>
              </w:rPr>
              <w:t xml:space="preserve">): Se permite el uso comercial de la </w:t>
            </w:r>
            <w:proofErr w:type="gramStart"/>
            <w:r>
              <w:rPr>
                <w:color w:val="000000"/>
              </w:rPr>
              <w:t>obra</w:t>
            </w:r>
            <w:proofErr w:type="gramEnd"/>
            <w:r>
              <w:rPr>
                <w:color w:val="000000"/>
              </w:rPr>
              <w:t xml:space="preserve"> pero no la generación de obras derivadas. Esta licencia no es una licencia libre.</w:t>
            </w:r>
          </w:p>
        </w:tc>
      </w:tr>
      <w:tr w:rsidR="00BC510F" w:rsidTr="00A8344B">
        <w:tc>
          <w:tcPr>
            <w:tcW w:w="1940"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630C8705" wp14:editId="72A4AFE4">
                  <wp:extent cx="1141095" cy="398780"/>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srcRect/>
                          <a:stretch>
                            <a:fillRect/>
                          </a:stretch>
                        </pic:blipFill>
                        <pic:spPr>
                          <a:xfrm>
                            <a:off x="0" y="0"/>
                            <a:ext cx="1141095" cy="398780"/>
                          </a:xfrm>
                          <a:prstGeom prst="rect">
                            <a:avLst/>
                          </a:prstGeom>
                          <a:ln/>
                        </pic:spPr>
                      </pic:pic>
                    </a:graphicData>
                  </a:graphic>
                </wp:inline>
              </w:drawing>
            </w:r>
          </w:p>
        </w:tc>
        <w:tc>
          <w:tcPr>
            <w:tcW w:w="6566"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32FCBF4E" wp14:editId="2543E862">
                  <wp:extent cx="226695" cy="226695"/>
                  <wp:effectExtent l="0" t="0" r="0" b="0"/>
                  <wp:docPr id="21" name="image1.png" descr="verificacion.png"/>
                  <wp:cNvGraphicFramePr/>
                  <a:graphic xmlns:a="http://schemas.openxmlformats.org/drawingml/2006/main">
                    <a:graphicData uri="http://schemas.openxmlformats.org/drawingml/2006/picture">
                      <pic:pic xmlns:pic="http://schemas.openxmlformats.org/drawingml/2006/picture">
                        <pic:nvPicPr>
                          <pic:cNvPr id="0" name="image1.png" descr="verificacion.png"/>
                          <pic:cNvPicPr preferRelativeResize="0"/>
                        </pic:nvPicPr>
                        <pic:blipFill>
                          <a:blip r:embed="rId9" cstate="print"/>
                          <a:srcRect/>
                          <a:stretch>
                            <a:fillRect/>
                          </a:stretch>
                        </pic:blipFill>
                        <pic:spPr>
                          <a:xfrm>
                            <a:off x="0" y="0"/>
                            <a:ext cx="226695" cy="226695"/>
                          </a:xfrm>
                          <a:prstGeom prst="rect">
                            <a:avLst/>
                          </a:prstGeom>
                          <a:ln/>
                        </pic:spPr>
                      </pic:pic>
                    </a:graphicData>
                  </a:graphic>
                </wp:inline>
              </w:drawing>
            </w:r>
            <w:r>
              <w:rPr>
                <w:b/>
                <w:color w:val="000000"/>
              </w:rPr>
              <w:t xml:space="preserve">Atribución – No Comercial </w:t>
            </w:r>
            <w:r>
              <w:rPr>
                <w:color w:val="000000"/>
              </w:rPr>
              <w:t>(</w:t>
            </w:r>
            <w:proofErr w:type="spellStart"/>
            <w:r>
              <w:rPr>
                <w:color w:val="000000"/>
              </w:rPr>
              <w:t>by-nc</w:t>
            </w:r>
            <w:proofErr w:type="spellEnd"/>
            <w:r>
              <w:rPr>
                <w:color w:val="000000"/>
              </w:rPr>
              <w:t>): Se permite la generación de obras derivadas siempre que no se haga con fines comerciales. Tampoco se puede utilizar la obra original con fines comerciales. Esta licencia no es una licencia libre.</w:t>
            </w:r>
          </w:p>
        </w:tc>
      </w:tr>
      <w:tr w:rsidR="00BC510F" w:rsidTr="00A8344B">
        <w:tc>
          <w:tcPr>
            <w:tcW w:w="1940"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3936B14C" wp14:editId="023C8535">
                  <wp:extent cx="1141095" cy="398780"/>
                  <wp:effectExtent l="0" t="0" r="0" b="0"/>
                  <wp:docPr id="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cstate="print"/>
                          <a:srcRect/>
                          <a:stretch>
                            <a:fillRect/>
                          </a:stretch>
                        </pic:blipFill>
                        <pic:spPr>
                          <a:xfrm>
                            <a:off x="0" y="0"/>
                            <a:ext cx="1141095" cy="398780"/>
                          </a:xfrm>
                          <a:prstGeom prst="rect">
                            <a:avLst/>
                          </a:prstGeom>
                          <a:ln/>
                        </pic:spPr>
                      </pic:pic>
                    </a:graphicData>
                  </a:graphic>
                </wp:inline>
              </w:drawing>
            </w:r>
          </w:p>
        </w:tc>
        <w:tc>
          <w:tcPr>
            <w:tcW w:w="6566"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66CEF880" wp14:editId="2D2033D3">
                  <wp:extent cx="226695" cy="226695"/>
                  <wp:effectExtent l="0" t="0" r="0" b="0"/>
                  <wp:docPr id="23" name="image1.png" descr="verificacion.png"/>
                  <wp:cNvGraphicFramePr/>
                  <a:graphic xmlns:a="http://schemas.openxmlformats.org/drawingml/2006/main">
                    <a:graphicData uri="http://schemas.openxmlformats.org/drawingml/2006/picture">
                      <pic:pic xmlns:pic="http://schemas.openxmlformats.org/drawingml/2006/picture">
                        <pic:nvPicPr>
                          <pic:cNvPr id="0" name="image1.png" descr="verificacion.png"/>
                          <pic:cNvPicPr preferRelativeResize="0"/>
                        </pic:nvPicPr>
                        <pic:blipFill>
                          <a:blip r:embed="rId9" cstate="print"/>
                          <a:srcRect/>
                          <a:stretch>
                            <a:fillRect/>
                          </a:stretch>
                        </pic:blipFill>
                        <pic:spPr>
                          <a:xfrm>
                            <a:off x="0" y="0"/>
                            <a:ext cx="226695" cy="226695"/>
                          </a:xfrm>
                          <a:prstGeom prst="rect">
                            <a:avLst/>
                          </a:prstGeom>
                          <a:ln/>
                        </pic:spPr>
                      </pic:pic>
                    </a:graphicData>
                  </a:graphic>
                </wp:inline>
              </w:drawing>
            </w:r>
            <w:r>
              <w:rPr>
                <w:b/>
                <w:color w:val="000000"/>
              </w:rPr>
              <w:t xml:space="preserve">Atribución – No Comercial – Compartir Igual </w:t>
            </w:r>
            <w:r>
              <w:rPr>
                <w:color w:val="000000"/>
              </w:rPr>
              <w:t>(</w:t>
            </w:r>
            <w:proofErr w:type="spellStart"/>
            <w:r>
              <w:rPr>
                <w:color w:val="000000"/>
              </w:rPr>
              <w:t>by-nc-sa</w:t>
            </w:r>
            <w:proofErr w:type="spellEnd"/>
            <w:r>
              <w:rPr>
                <w:color w:val="000000"/>
              </w:rPr>
              <w:t>): No se permite un uso comercial de la obra original ni de las posibles obras derivadas, la distribución de las cuales se debe hacer con una licencia igual a la que regula la obra original. Esta licencia no es una licencia libre.</w:t>
            </w:r>
          </w:p>
        </w:tc>
      </w:tr>
      <w:tr w:rsidR="00BC510F" w:rsidTr="00A8344B">
        <w:tc>
          <w:tcPr>
            <w:tcW w:w="1940"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4770F0A8" wp14:editId="52CD300D">
                  <wp:extent cx="1141095" cy="398780"/>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cstate="print"/>
                          <a:srcRect/>
                          <a:stretch>
                            <a:fillRect/>
                          </a:stretch>
                        </pic:blipFill>
                        <pic:spPr>
                          <a:xfrm>
                            <a:off x="0" y="0"/>
                            <a:ext cx="1141095" cy="398780"/>
                          </a:xfrm>
                          <a:prstGeom prst="rect">
                            <a:avLst/>
                          </a:prstGeom>
                          <a:ln/>
                        </pic:spPr>
                      </pic:pic>
                    </a:graphicData>
                  </a:graphic>
                </wp:inline>
              </w:drawing>
            </w:r>
          </w:p>
        </w:tc>
        <w:tc>
          <w:tcPr>
            <w:tcW w:w="6566" w:type="dxa"/>
            <w:shd w:val="clear" w:color="auto" w:fill="auto"/>
          </w:tcPr>
          <w:p w:rsidR="00BC510F" w:rsidRDefault="00BC510F" w:rsidP="00A8344B">
            <w:pPr>
              <w:keepNext/>
              <w:pBdr>
                <w:top w:val="nil"/>
                <w:left w:val="nil"/>
                <w:bottom w:val="nil"/>
                <w:right w:val="nil"/>
                <w:between w:val="nil"/>
              </w:pBdr>
              <w:rPr>
                <w:color w:val="000000"/>
              </w:rPr>
            </w:pPr>
            <w:r>
              <w:rPr>
                <w:noProof/>
                <w:color w:val="000000"/>
              </w:rPr>
              <w:drawing>
                <wp:inline distT="0" distB="0" distL="0" distR="0" wp14:anchorId="24B94674" wp14:editId="72D0A0E9">
                  <wp:extent cx="226695" cy="226695"/>
                  <wp:effectExtent l="0" t="0" r="0" b="0"/>
                  <wp:docPr id="26" name="image1.png" descr="verificacion.png"/>
                  <wp:cNvGraphicFramePr/>
                  <a:graphic xmlns:a="http://schemas.openxmlformats.org/drawingml/2006/main">
                    <a:graphicData uri="http://schemas.openxmlformats.org/drawingml/2006/picture">
                      <pic:pic xmlns:pic="http://schemas.openxmlformats.org/drawingml/2006/picture">
                        <pic:nvPicPr>
                          <pic:cNvPr id="0" name="image1.png" descr="verificacion.png"/>
                          <pic:cNvPicPr preferRelativeResize="0"/>
                        </pic:nvPicPr>
                        <pic:blipFill>
                          <a:blip r:embed="rId9" cstate="print"/>
                          <a:srcRect/>
                          <a:stretch>
                            <a:fillRect/>
                          </a:stretch>
                        </pic:blipFill>
                        <pic:spPr>
                          <a:xfrm>
                            <a:off x="0" y="0"/>
                            <a:ext cx="226695" cy="226695"/>
                          </a:xfrm>
                          <a:prstGeom prst="rect">
                            <a:avLst/>
                          </a:prstGeom>
                          <a:ln/>
                        </pic:spPr>
                      </pic:pic>
                    </a:graphicData>
                  </a:graphic>
                </wp:inline>
              </w:drawing>
            </w:r>
            <w:r>
              <w:rPr>
                <w:b/>
                <w:color w:val="000000"/>
              </w:rPr>
              <w:t xml:space="preserve">Atribución – No Comercial – Sin Obra Derivada </w:t>
            </w:r>
            <w:r>
              <w:rPr>
                <w:color w:val="000000"/>
              </w:rPr>
              <w:t>(</w:t>
            </w:r>
            <w:proofErr w:type="spellStart"/>
            <w:r>
              <w:rPr>
                <w:color w:val="000000"/>
              </w:rPr>
              <w:t>by-nc-nd</w:t>
            </w:r>
            <w:proofErr w:type="spellEnd"/>
            <w:r>
              <w:rPr>
                <w:color w:val="000000"/>
              </w:rPr>
              <w:t>): No se permite un uso comercial de la obra original ni la generación de obras derivadas. Esta licencia no es una licencia libre.</w:t>
            </w:r>
          </w:p>
        </w:tc>
      </w:tr>
    </w:tbl>
    <w:p w:rsidR="00BC510F" w:rsidRDefault="00BC510F" w:rsidP="00BC510F">
      <w:pPr>
        <w:jc w:val="both"/>
      </w:pPr>
    </w:p>
    <w:p w:rsidR="00BC510F" w:rsidRDefault="00BC510F" w:rsidP="00BC510F">
      <w:pPr>
        <w:jc w:val="both"/>
      </w:pPr>
    </w:p>
    <w:p w:rsidR="00BC510F" w:rsidRDefault="00BC510F" w:rsidP="00BC510F">
      <w:pPr>
        <w:jc w:val="both"/>
      </w:pPr>
    </w:p>
    <w:p w:rsidR="00BC510F" w:rsidRDefault="00BC510F" w:rsidP="00BC510F">
      <w:pPr>
        <w:jc w:val="both"/>
      </w:pPr>
    </w:p>
    <w:p w:rsidR="00BC510F" w:rsidRDefault="00BC510F" w:rsidP="00BC510F">
      <w:pPr>
        <w:jc w:val="both"/>
      </w:pPr>
    </w:p>
    <w:p w:rsidR="00BC510F" w:rsidRDefault="00BC510F" w:rsidP="00BC510F">
      <w:pPr>
        <w:jc w:val="both"/>
      </w:pPr>
    </w:p>
    <w:p w:rsidR="00BC510F" w:rsidRDefault="00BC510F" w:rsidP="00BC510F">
      <w:pPr>
        <w:jc w:val="both"/>
      </w:pPr>
      <w:r>
        <w:t xml:space="preserve">LA UNIVERSIDAD se compromete a exponer junto a LA OBRA la licencia de uso elegida por EL/LOS AUTOR/ES, LA/LAS AUTORAS y su descripción de forma textual o a partir de un enlace web público, y </w:t>
      </w:r>
      <w:r>
        <w:lastRenderedPageBreak/>
        <w:t>no asumirá responsabilidad alguna por otros usos no autorizados de LA OBRA o contrarios a la legislación vigente que pudieran realizar los terceros.</w:t>
      </w:r>
    </w:p>
    <w:p w:rsidR="00BC510F" w:rsidRDefault="00BC510F" w:rsidP="00BC510F">
      <w:pPr>
        <w:jc w:val="both"/>
      </w:pPr>
      <w:r>
        <w:t xml:space="preserve"> El/LOS AUTOR/ES la/las AUTORAS podrá solicitar por escrito el retiro de LA OBRA del Repositorio por causa debidamente justificada ante los responsables directos</w:t>
      </w:r>
      <w:r>
        <w:rPr>
          <w:vertAlign w:val="superscript"/>
        </w:rPr>
        <w:footnoteReference w:id="4"/>
      </w:r>
      <w:r>
        <w:t xml:space="preserve"> del Repositorio Institucional. Asimismo, LA UNIVERSIDAD podrá retirar la OBRA en supuestos suficientemente justificados o frente a reclamaciones de terceros. </w:t>
      </w:r>
    </w:p>
    <w:p w:rsidR="00BC510F" w:rsidRDefault="00BC510F" w:rsidP="00BC510F">
      <w:pPr>
        <w:jc w:val="both"/>
      </w:pPr>
    </w:p>
    <w:tbl>
      <w:tblPr>
        <w:tblW w:w="8669" w:type="dxa"/>
        <w:tblInd w:w="-8" w:type="dxa"/>
        <w:tblLayout w:type="fixed"/>
        <w:tblLook w:val="0600" w:firstRow="0" w:lastRow="0" w:firstColumn="0" w:lastColumn="0" w:noHBand="1" w:noVBand="1"/>
      </w:tblPr>
      <w:tblGrid>
        <w:gridCol w:w="2834"/>
        <w:gridCol w:w="1500"/>
        <w:gridCol w:w="4170"/>
        <w:gridCol w:w="165"/>
      </w:tblGrid>
      <w:tr w:rsidR="00BC510F" w:rsidTr="00A8344B">
        <w:tc>
          <w:tcPr>
            <w:tcW w:w="4334" w:type="dxa"/>
            <w:gridSpan w:val="2"/>
            <w:shd w:val="clear" w:color="auto" w:fill="auto"/>
          </w:tcPr>
          <w:p w:rsidR="00BC510F" w:rsidRDefault="00BC510F" w:rsidP="00A8344B">
            <w:pPr>
              <w:widowControl w:val="0"/>
              <w:spacing w:after="0"/>
            </w:pPr>
            <w:r>
              <w:t>________</w:t>
            </w:r>
            <w:r>
              <w:t>_____________________________</w:t>
            </w:r>
          </w:p>
          <w:p w:rsidR="00BC510F" w:rsidRDefault="00BC510F" w:rsidP="00A8344B">
            <w:pPr>
              <w:widowControl w:val="0"/>
              <w:spacing w:after="0"/>
            </w:pPr>
            <w:r>
              <w:t>Lugar</w:t>
            </w:r>
          </w:p>
        </w:tc>
        <w:tc>
          <w:tcPr>
            <w:tcW w:w="4335" w:type="dxa"/>
            <w:gridSpan w:val="2"/>
            <w:shd w:val="clear" w:color="auto" w:fill="auto"/>
          </w:tcPr>
          <w:p w:rsidR="00BC510F" w:rsidRDefault="00BC510F" w:rsidP="00A8344B">
            <w:pPr>
              <w:widowControl w:val="0"/>
              <w:spacing w:after="0"/>
              <w:ind w:left="720"/>
            </w:pPr>
            <w:r>
              <w:t>_________</w:t>
            </w:r>
            <w:r>
              <w:t xml:space="preserve"> /__________/__________</w:t>
            </w:r>
          </w:p>
          <w:p w:rsidR="00BC510F" w:rsidRDefault="00BC510F" w:rsidP="00A8344B">
            <w:pPr>
              <w:widowControl w:val="0"/>
              <w:spacing w:after="0"/>
              <w:ind w:left="720"/>
            </w:pPr>
            <w:r>
              <w:t>Fecha</w:t>
            </w:r>
          </w:p>
        </w:tc>
      </w:tr>
      <w:tr w:rsidR="00BC510F" w:rsidTr="00A8344B">
        <w:tc>
          <w:tcPr>
            <w:tcW w:w="4334" w:type="dxa"/>
            <w:gridSpan w:val="2"/>
            <w:shd w:val="clear" w:color="auto" w:fill="auto"/>
          </w:tcPr>
          <w:p w:rsidR="00BC510F" w:rsidRDefault="00BC510F" w:rsidP="00A8344B">
            <w:pPr>
              <w:widowControl w:val="0"/>
              <w:spacing w:after="0"/>
            </w:pPr>
          </w:p>
          <w:p w:rsidR="00BC510F" w:rsidRDefault="00BC510F" w:rsidP="00A8344B">
            <w:pPr>
              <w:widowControl w:val="0"/>
              <w:spacing w:after="0"/>
            </w:pPr>
          </w:p>
          <w:p w:rsidR="00BC510F" w:rsidRDefault="00BC510F" w:rsidP="00A8344B">
            <w:pPr>
              <w:widowControl w:val="0"/>
              <w:spacing w:after="0"/>
            </w:pPr>
            <w:r>
              <w:t>________</w:t>
            </w:r>
            <w:r>
              <w:t>_____________________________</w:t>
            </w:r>
          </w:p>
          <w:p w:rsidR="00BC510F" w:rsidRDefault="00BC510F" w:rsidP="00A8344B">
            <w:pPr>
              <w:widowControl w:val="0"/>
              <w:spacing w:after="0"/>
            </w:pPr>
            <w:r>
              <w:t>Firma del AUTOR/A</w:t>
            </w:r>
            <w:r>
              <w:rPr>
                <w:vertAlign w:val="superscript"/>
              </w:rPr>
              <w:footnoteReference w:id="5"/>
            </w:r>
            <w:r>
              <w:rPr>
                <w:vertAlign w:val="superscript"/>
              </w:rPr>
              <w:t xml:space="preserve">       </w:t>
            </w:r>
          </w:p>
        </w:tc>
        <w:tc>
          <w:tcPr>
            <w:tcW w:w="4335" w:type="dxa"/>
            <w:gridSpan w:val="2"/>
            <w:shd w:val="clear" w:color="auto" w:fill="auto"/>
          </w:tcPr>
          <w:p w:rsidR="00BC510F" w:rsidRDefault="00BC510F" w:rsidP="00A8344B">
            <w:pPr>
              <w:widowControl w:val="0"/>
              <w:spacing w:after="0"/>
            </w:pPr>
          </w:p>
          <w:p w:rsidR="00BC510F" w:rsidRDefault="00BC510F" w:rsidP="00A8344B">
            <w:pPr>
              <w:widowControl w:val="0"/>
              <w:spacing w:after="0"/>
            </w:pPr>
            <w:r>
              <w:t>__________________________________</w:t>
            </w:r>
            <w:r>
              <w:t>___</w:t>
            </w:r>
          </w:p>
          <w:p w:rsidR="00BC510F" w:rsidRDefault="00BC510F" w:rsidP="00A8344B">
            <w:pPr>
              <w:widowControl w:val="0"/>
              <w:spacing w:after="0"/>
            </w:pPr>
            <w:r>
              <w:t>Aclaración</w:t>
            </w:r>
          </w:p>
        </w:tc>
      </w:tr>
      <w:tr w:rsidR="00BC510F" w:rsidTr="00A8344B">
        <w:trPr>
          <w:gridAfter w:val="1"/>
          <w:wAfter w:w="165" w:type="dxa"/>
        </w:trPr>
        <w:tc>
          <w:tcPr>
            <w:tcW w:w="2834" w:type="dxa"/>
            <w:shd w:val="clear" w:color="auto" w:fill="auto"/>
          </w:tcPr>
          <w:p w:rsidR="00BC510F" w:rsidRDefault="00BC510F" w:rsidP="00A8344B">
            <w:pPr>
              <w:widowControl w:val="0"/>
              <w:spacing w:after="0"/>
            </w:pPr>
          </w:p>
          <w:p w:rsidR="00BC510F" w:rsidRDefault="00BC510F" w:rsidP="00A8344B">
            <w:pPr>
              <w:widowControl w:val="0"/>
              <w:spacing w:after="0"/>
            </w:pPr>
          </w:p>
          <w:p w:rsidR="00BC510F" w:rsidRDefault="00BC510F" w:rsidP="00A8344B">
            <w:pPr>
              <w:widowControl w:val="0"/>
              <w:spacing w:after="0"/>
            </w:pPr>
            <w:r>
              <w:t>Tipo de documento: _________</w:t>
            </w:r>
          </w:p>
        </w:tc>
        <w:tc>
          <w:tcPr>
            <w:tcW w:w="5670" w:type="dxa"/>
            <w:gridSpan w:val="2"/>
            <w:shd w:val="clear" w:color="auto" w:fill="auto"/>
          </w:tcPr>
          <w:p w:rsidR="00BC510F" w:rsidRDefault="00BC510F" w:rsidP="00A8344B">
            <w:pPr>
              <w:widowControl w:val="0"/>
              <w:spacing w:after="0"/>
            </w:pPr>
          </w:p>
          <w:p w:rsidR="00BC510F" w:rsidRDefault="00BC510F" w:rsidP="00A8344B">
            <w:pPr>
              <w:widowControl w:val="0"/>
              <w:spacing w:after="0"/>
            </w:pPr>
          </w:p>
          <w:p w:rsidR="00BC510F" w:rsidRDefault="00BC510F" w:rsidP="00A8344B">
            <w:pPr>
              <w:widowControl w:val="0"/>
              <w:spacing w:after="0"/>
            </w:pPr>
            <w:r>
              <w:t>Número: _______________________________________________</w:t>
            </w:r>
          </w:p>
        </w:tc>
      </w:tr>
      <w:tr w:rsidR="00BC510F" w:rsidTr="00A8344B">
        <w:trPr>
          <w:gridAfter w:val="1"/>
          <w:wAfter w:w="165" w:type="dxa"/>
        </w:trPr>
        <w:tc>
          <w:tcPr>
            <w:tcW w:w="2834" w:type="dxa"/>
            <w:shd w:val="clear" w:color="auto" w:fill="auto"/>
          </w:tcPr>
          <w:p w:rsidR="00BC510F" w:rsidRDefault="00BC510F" w:rsidP="00A8344B">
            <w:pPr>
              <w:widowControl w:val="0"/>
              <w:spacing w:after="0"/>
            </w:pPr>
          </w:p>
        </w:tc>
        <w:tc>
          <w:tcPr>
            <w:tcW w:w="5670" w:type="dxa"/>
            <w:gridSpan w:val="2"/>
            <w:shd w:val="clear" w:color="auto" w:fill="auto"/>
          </w:tcPr>
          <w:p w:rsidR="00BC510F" w:rsidRDefault="00BC510F" w:rsidP="00A8344B">
            <w:pPr>
              <w:widowControl w:val="0"/>
              <w:spacing w:after="0"/>
            </w:pPr>
          </w:p>
        </w:tc>
      </w:tr>
      <w:tr w:rsidR="00BC510F" w:rsidTr="00A8344B">
        <w:trPr>
          <w:gridAfter w:val="1"/>
          <w:wAfter w:w="165" w:type="dxa"/>
        </w:trPr>
        <w:tc>
          <w:tcPr>
            <w:tcW w:w="2834" w:type="dxa"/>
            <w:shd w:val="clear" w:color="auto" w:fill="auto"/>
          </w:tcPr>
          <w:p w:rsidR="00BC510F" w:rsidRDefault="00BC510F" w:rsidP="00A8344B">
            <w:pPr>
              <w:widowControl w:val="0"/>
              <w:spacing w:after="0"/>
            </w:pPr>
          </w:p>
        </w:tc>
        <w:tc>
          <w:tcPr>
            <w:tcW w:w="5670" w:type="dxa"/>
            <w:gridSpan w:val="2"/>
            <w:shd w:val="clear" w:color="auto" w:fill="auto"/>
          </w:tcPr>
          <w:p w:rsidR="00BC510F" w:rsidRDefault="00BC510F" w:rsidP="00A8344B">
            <w:pPr>
              <w:widowControl w:val="0"/>
              <w:spacing w:after="0"/>
            </w:pPr>
          </w:p>
        </w:tc>
      </w:tr>
      <w:tr w:rsidR="00BC510F" w:rsidTr="00A8344B">
        <w:trPr>
          <w:gridAfter w:val="1"/>
          <w:wAfter w:w="165" w:type="dxa"/>
        </w:trPr>
        <w:tc>
          <w:tcPr>
            <w:tcW w:w="2834" w:type="dxa"/>
            <w:shd w:val="clear" w:color="auto" w:fill="auto"/>
          </w:tcPr>
          <w:p w:rsidR="00BC510F" w:rsidRDefault="00BC510F" w:rsidP="00A8344B">
            <w:pPr>
              <w:widowControl w:val="0"/>
              <w:spacing w:after="0"/>
            </w:pPr>
          </w:p>
        </w:tc>
        <w:tc>
          <w:tcPr>
            <w:tcW w:w="5670" w:type="dxa"/>
            <w:gridSpan w:val="2"/>
            <w:shd w:val="clear" w:color="auto" w:fill="auto"/>
          </w:tcPr>
          <w:p w:rsidR="00BC510F" w:rsidRDefault="00BC510F" w:rsidP="00A8344B">
            <w:pPr>
              <w:widowControl w:val="0"/>
              <w:spacing w:after="0"/>
            </w:pPr>
          </w:p>
        </w:tc>
      </w:tr>
      <w:tr w:rsidR="00BC510F" w:rsidTr="00A8344B">
        <w:trPr>
          <w:gridAfter w:val="1"/>
          <w:wAfter w:w="165" w:type="dxa"/>
        </w:trPr>
        <w:tc>
          <w:tcPr>
            <w:tcW w:w="2834" w:type="dxa"/>
            <w:shd w:val="clear" w:color="auto" w:fill="auto"/>
          </w:tcPr>
          <w:p w:rsidR="00BC510F" w:rsidRDefault="00BC510F" w:rsidP="00A8344B">
            <w:pPr>
              <w:widowControl w:val="0"/>
              <w:spacing w:after="0"/>
            </w:pPr>
          </w:p>
        </w:tc>
        <w:tc>
          <w:tcPr>
            <w:tcW w:w="5670" w:type="dxa"/>
            <w:gridSpan w:val="2"/>
            <w:shd w:val="clear" w:color="auto" w:fill="auto"/>
          </w:tcPr>
          <w:p w:rsidR="00BC510F" w:rsidRDefault="00BC510F" w:rsidP="00A8344B">
            <w:pPr>
              <w:widowControl w:val="0"/>
              <w:spacing w:after="0"/>
            </w:pPr>
          </w:p>
        </w:tc>
      </w:tr>
    </w:tbl>
    <w:p w:rsidR="00BC510F" w:rsidRDefault="00BC510F" w:rsidP="00BC510F">
      <w:pPr>
        <w:jc w:val="both"/>
      </w:pPr>
    </w:p>
    <w:p w:rsidR="00BC510F" w:rsidRDefault="00BC510F" w:rsidP="00BC510F">
      <w:pPr>
        <w:jc w:val="both"/>
      </w:pPr>
    </w:p>
    <w:p w:rsidR="00396315" w:rsidRDefault="00C12A2D"/>
    <w:sectPr w:rsidR="00396315" w:rsidSect="00E57F3F">
      <w:pgSz w:w="12240" w:h="15840"/>
      <w:pgMar w:top="1417" w:right="1467"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A2D" w:rsidRDefault="00C12A2D" w:rsidP="00BC510F">
      <w:pPr>
        <w:spacing w:after="0" w:line="240" w:lineRule="auto"/>
      </w:pPr>
      <w:r>
        <w:separator/>
      </w:r>
    </w:p>
  </w:endnote>
  <w:endnote w:type="continuationSeparator" w:id="0">
    <w:p w:rsidR="00C12A2D" w:rsidRDefault="00C12A2D" w:rsidP="00BC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A2D" w:rsidRDefault="00C12A2D" w:rsidP="00BC510F">
      <w:pPr>
        <w:spacing w:after="0" w:line="240" w:lineRule="auto"/>
      </w:pPr>
      <w:r>
        <w:separator/>
      </w:r>
    </w:p>
  </w:footnote>
  <w:footnote w:type="continuationSeparator" w:id="0">
    <w:p w:rsidR="00C12A2D" w:rsidRDefault="00C12A2D" w:rsidP="00BC510F">
      <w:pPr>
        <w:spacing w:after="0" w:line="240" w:lineRule="auto"/>
      </w:pPr>
      <w:r>
        <w:continuationSeparator/>
      </w:r>
    </w:p>
  </w:footnote>
  <w:footnote w:id="1">
    <w:p w:rsidR="00BC510F" w:rsidRDefault="00BC510F" w:rsidP="00BC510F">
      <w:pPr>
        <w:keepNext/>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Indicar Tipo de Obra: </w:t>
      </w:r>
      <w:r>
        <w:rPr>
          <w:sz w:val="20"/>
          <w:szCs w:val="20"/>
        </w:rPr>
        <w:t>Artículo</w:t>
      </w:r>
      <w:r>
        <w:rPr>
          <w:color w:val="000000"/>
          <w:sz w:val="20"/>
          <w:szCs w:val="20"/>
        </w:rPr>
        <w:t>, Documento de trabajo,</w:t>
      </w:r>
      <w:r>
        <w:rPr>
          <w:color w:val="000000"/>
          <w:sz w:val="20"/>
          <w:szCs w:val="20"/>
        </w:rPr>
        <w:t xml:space="preserve"> </w:t>
      </w:r>
      <w:r>
        <w:rPr>
          <w:color w:val="000000"/>
          <w:sz w:val="20"/>
          <w:szCs w:val="20"/>
        </w:rPr>
        <w:t xml:space="preserve">Tesis, Informe </w:t>
      </w:r>
      <w:r>
        <w:rPr>
          <w:color w:val="000000"/>
          <w:sz w:val="20"/>
          <w:szCs w:val="20"/>
        </w:rPr>
        <w:t>Técnico,</w:t>
      </w:r>
      <w:r>
        <w:rPr>
          <w:color w:val="000000"/>
          <w:sz w:val="20"/>
          <w:szCs w:val="20"/>
        </w:rPr>
        <w:t xml:space="preserve"> Ponencia, Trabajo Final, Libro, Trabajo Final Integrador, Parte de </w:t>
      </w:r>
      <w:r>
        <w:rPr>
          <w:color w:val="000000"/>
          <w:sz w:val="20"/>
          <w:szCs w:val="20"/>
        </w:rPr>
        <w:t>libro, Reseña</w:t>
      </w:r>
      <w:r>
        <w:rPr>
          <w:color w:val="000000"/>
          <w:sz w:val="20"/>
          <w:szCs w:val="20"/>
        </w:rPr>
        <w:t xml:space="preserve"> o Revisión, Otro. Su adecuada identificación permitirá su correcto archivo y clasificación por parte del </w:t>
      </w:r>
      <w:r>
        <w:rPr>
          <w:sz w:val="20"/>
          <w:szCs w:val="20"/>
        </w:rPr>
        <w:t>RIDAA</w:t>
      </w:r>
      <w:r>
        <w:rPr>
          <w:color w:val="000000"/>
          <w:sz w:val="20"/>
          <w:szCs w:val="20"/>
        </w:rPr>
        <w:t>.</w:t>
      </w:r>
    </w:p>
    <w:p w:rsidR="00BC510F" w:rsidRDefault="00BC510F" w:rsidP="00BC510F">
      <w:pPr>
        <w:keepNext/>
        <w:pBdr>
          <w:top w:val="nil"/>
          <w:left w:val="nil"/>
          <w:bottom w:val="nil"/>
          <w:right w:val="nil"/>
          <w:between w:val="nil"/>
        </w:pBdr>
        <w:spacing w:after="0" w:line="240" w:lineRule="auto"/>
        <w:rPr>
          <w:color w:val="000000"/>
          <w:sz w:val="20"/>
          <w:szCs w:val="20"/>
        </w:rPr>
      </w:pPr>
    </w:p>
  </w:footnote>
  <w:footnote w:id="2">
    <w:p w:rsidR="00BC510F" w:rsidRDefault="00BC510F" w:rsidP="00BC510F">
      <w:pPr>
        <w:pStyle w:val="Textonotapie"/>
      </w:pPr>
      <w:r>
        <w:rPr>
          <w:rStyle w:val="Refdenotaalpie"/>
        </w:rPr>
        <w:footnoteRef/>
      </w:r>
      <w:r>
        <w:t xml:space="preserve"> Si usted firmó un contrato de edición u otro instrumento legal cediendo derechos sobre la obra, deberá verificar los alcances de la misma en forma previa a completar el presente acuerdo</w:t>
      </w:r>
      <w:r>
        <w:t>.</w:t>
      </w:r>
    </w:p>
  </w:footnote>
  <w:footnote w:id="3">
    <w:p w:rsidR="00BC510F" w:rsidRDefault="00BC510F" w:rsidP="00BC510F">
      <w:pPr>
        <w:keepNext/>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El repositorio utiliza por defecto para todos sus contenidos la licencia </w:t>
      </w:r>
      <w:proofErr w:type="spellStart"/>
      <w:r>
        <w:rPr>
          <w:color w:val="000000"/>
          <w:sz w:val="20"/>
          <w:szCs w:val="20"/>
        </w:rPr>
        <w:t>Creative</w:t>
      </w:r>
      <w:proofErr w:type="spellEnd"/>
      <w:r>
        <w:rPr>
          <w:color w:val="000000"/>
          <w:sz w:val="20"/>
          <w:szCs w:val="20"/>
        </w:rPr>
        <w:t xml:space="preserve"> </w:t>
      </w:r>
      <w:proofErr w:type="spellStart"/>
      <w:r>
        <w:rPr>
          <w:color w:val="000000"/>
          <w:sz w:val="20"/>
          <w:szCs w:val="20"/>
        </w:rPr>
        <w:t>Commons</w:t>
      </w:r>
      <w:proofErr w:type="spellEnd"/>
      <w:r>
        <w:rPr>
          <w:color w:val="000000"/>
          <w:sz w:val="20"/>
          <w:szCs w:val="20"/>
        </w:rPr>
        <w:t xml:space="preserve"> Atribución-No Comercial-Sin Derivadas 2.5 Argentina (CC BY-NC-ND 2.5) con las características enumeradas previamente.</w:t>
      </w:r>
    </w:p>
    <w:p w:rsidR="00BC510F" w:rsidRDefault="00BC510F" w:rsidP="00BC510F">
      <w:pPr>
        <w:keepNext/>
        <w:pBdr>
          <w:top w:val="nil"/>
          <w:left w:val="nil"/>
          <w:bottom w:val="nil"/>
          <w:right w:val="nil"/>
          <w:between w:val="nil"/>
        </w:pBdr>
        <w:spacing w:after="0" w:line="240" w:lineRule="auto"/>
        <w:rPr>
          <w:color w:val="000000"/>
          <w:sz w:val="20"/>
          <w:szCs w:val="20"/>
        </w:rPr>
      </w:pPr>
    </w:p>
  </w:footnote>
  <w:footnote w:id="4">
    <w:p w:rsidR="00BC510F" w:rsidRDefault="00BC510F" w:rsidP="00BC510F">
      <w:pPr>
        <w:keepNext/>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Enviar comunicación al siguiente correo electrónico: comunidad_SI_RIDAA@unq.edu.ar</w:t>
      </w:r>
    </w:p>
  </w:footnote>
  <w:footnote w:id="5">
    <w:p w:rsidR="00BC510F" w:rsidRDefault="00BC510F" w:rsidP="00BC510F">
      <w:pPr>
        <w:keepNext/>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Replicar los datos de Firma del Autor</w:t>
      </w:r>
      <w:r>
        <w:rPr>
          <w:sz w:val="20"/>
          <w:szCs w:val="20"/>
        </w:rPr>
        <w:t>/a</w:t>
      </w:r>
      <w:r>
        <w:rPr>
          <w:color w:val="000000"/>
          <w:sz w:val="20"/>
          <w:szCs w:val="20"/>
        </w:rPr>
        <w:t xml:space="preserve">, </w:t>
      </w:r>
      <w:proofErr w:type="gramStart"/>
      <w:r>
        <w:rPr>
          <w:color w:val="000000"/>
          <w:sz w:val="20"/>
          <w:szCs w:val="20"/>
        </w:rPr>
        <w:t>Aclaración,  Tipo</w:t>
      </w:r>
      <w:proofErr w:type="gramEnd"/>
      <w:r>
        <w:rPr>
          <w:color w:val="000000"/>
          <w:sz w:val="20"/>
          <w:szCs w:val="20"/>
        </w:rPr>
        <w:t xml:space="preserve"> Documento y Nro. para cada </w:t>
      </w:r>
      <w:r>
        <w:rPr>
          <w:sz w:val="20"/>
          <w:szCs w:val="20"/>
        </w:rPr>
        <w:t>uno de los Autores/as.</w:t>
      </w:r>
      <w:r>
        <w:rPr>
          <w:color w:val="000000"/>
          <w:sz w:val="20"/>
          <w:szCs w:val="20"/>
        </w:rPr>
        <w:t xml:space="preserve"> La entrega de la documentación en original se recibirá en las oficinas de la Secretaría de Investigación, último piso, Casa 7, Roque </w:t>
      </w:r>
      <w:proofErr w:type="spellStart"/>
      <w:r>
        <w:rPr>
          <w:color w:val="000000"/>
          <w:sz w:val="20"/>
          <w:szCs w:val="20"/>
        </w:rPr>
        <w:t>Saenz</w:t>
      </w:r>
      <w:proofErr w:type="spellEnd"/>
      <w:r>
        <w:rPr>
          <w:color w:val="000000"/>
          <w:sz w:val="20"/>
          <w:szCs w:val="20"/>
        </w:rPr>
        <w:t xml:space="preserve"> Peña 352, Bernal, Buenos Aires, Argentina (B1876BXD). </w:t>
      </w:r>
      <w:r>
        <w:rPr>
          <w:sz w:val="20"/>
          <w:szCs w:val="20"/>
        </w:rPr>
        <w:t>L</w:t>
      </w:r>
      <w:r>
        <w:rPr>
          <w:color w:val="000000"/>
          <w:sz w:val="20"/>
          <w:szCs w:val="20"/>
        </w:rPr>
        <w:t>a documentación firmada y  escane</w:t>
      </w:r>
      <w:r>
        <w:rPr>
          <w:sz w:val="20"/>
          <w:szCs w:val="20"/>
        </w:rPr>
        <w:t>ada</w:t>
      </w:r>
      <w:r>
        <w:rPr>
          <w:color w:val="000000"/>
          <w:sz w:val="20"/>
          <w:szCs w:val="20"/>
        </w:rPr>
        <w:t xml:space="preserve">   </w:t>
      </w:r>
      <w:r>
        <w:rPr>
          <w:sz w:val="20"/>
          <w:szCs w:val="20"/>
        </w:rPr>
        <w:t xml:space="preserve">deberá enviarse al correo </w:t>
      </w:r>
      <w:r>
        <w:rPr>
          <w:color w:val="000000"/>
          <w:sz w:val="20"/>
          <w:szCs w:val="20"/>
        </w:rPr>
        <w:t xml:space="preserve">electrónico, </w:t>
      </w:r>
      <w:hyperlink r:id="rId1">
        <w:r>
          <w:rPr>
            <w:color w:val="0000FF"/>
            <w:sz w:val="20"/>
            <w:szCs w:val="20"/>
            <w:u w:val="single"/>
          </w:rPr>
          <w:t>comunidad_SI_RIDAA@unq.edu.ar</w:t>
        </w:r>
      </w:hyperlink>
      <w:r>
        <w:rPr>
          <w:color w:val="000000"/>
          <w:sz w:val="20"/>
          <w:szCs w:val="20"/>
        </w:rPr>
        <w:t xml:space="preserve">,  desde el correo declarado y adjuntando copia del DNI o documento identificador declarado.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B240F"/>
    <w:multiLevelType w:val="multilevel"/>
    <w:tmpl w:val="1638CBD0"/>
    <w:lvl w:ilvl="0">
      <w:start w:val="1"/>
      <w:numFmt w:val="lowerLetter"/>
      <w:lvlText w:val="%1)"/>
      <w:lvlJc w:val="left"/>
      <w:pPr>
        <w:ind w:left="720" w:firstLine="360"/>
      </w:pPr>
      <w:rPr>
        <w:rFonts w:ascii="Arial" w:eastAsia="Arial" w:hAnsi="Arial" w:cs="Arial"/>
        <w:b w:val="0"/>
        <w:sz w:val="20"/>
        <w:szCs w:val="20"/>
        <w:vertAlign w:val="baseline"/>
      </w:rPr>
    </w:lvl>
    <w:lvl w:ilvl="1">
      <w:start w:val="1"/>
      <w:numFmt w:val="lowerLetter"/>
      <w:lvlText w:val="%2."/>
      <w:lvlJc w:val="left"/>
      <w:pPr>
        <w:ind w:left="1440" w:firstLine="1080"/>
      </w:pPr>
      <w:rPr>
        <w:rFonts w:ascii="Arial" w:eastAsia="Arial" w:hAnsi="Arial" w:cs="Arial"/>
        <w:b w:val="0"/>
        <w:sz w:val="20"/>
        <w:szCs w:val="20"/>
        <w:vertAlign w:val="baseline"/>
      </w:rPr>
    </w:lvl>
    <w:lvl w:ilvl="2">
      <w:start w:val="1"/>
      <w:numFmt w:val="lowerRoman"/>
      <w:lvlText w:val="%3."/>
      <w:lvlJc w:val="right"/>
      <w:pPr>
        <w:ind w:left="2160" w:firstLine="1980"/>
      </w:pPr>
      <w:rPr>
        <w:rFonts w:ascii="Arial" w:eastAsia="Arial" w:hAnsi="Arial" w:cs="Arial"/>
        <w:b w:val="0"/>
        <w:sz w:val="20"/>
        <w:szCs w:val="20"/>
        <w:vertAlign w:val="baseline"/>
      </w:rPr>
    </w:lvl>
    <w:lvl w:ilvl="3">
      <w:start w:val="1"/>
      <w:numFmt w:val="decimal"/>
      <w:lvlText w:val="%4."/>
      <w:lvlJc w:val="left"/>
      <w:pPr>
        <w:ind w:left="2880" w:firstLine="2520"/>
      </w:pPr>
      <w:rPr>
        <w:rFonts w:ascii="Arial" w:eastAsia="Arial" w:hAnsi="Arial" w:cs="Arial"/>
        <w:b w:val="0"/>
        <w:sz w:val="20"/>
        <w:szCs w:val="20"/>
        <w:vertAlign w:val="baseline"/>
      </w:rPr>
    </w:lvl>
    <w:lvl w:ilvl="4">
      <w:start w:val="1"/>
      <w:numFmt w:val="lowerLetter"/>
      <w:lvlText w:val="%5."/>
      <w:lvlJc w:val="left"/>
      <w:pPr>
        <w:ind w:left="3600" w:firstLine="3240"/>
      </w:pPr>
      <w:rPr>
        <w:rFonts w:ascii="Arial" w:eastAsia="Arial" w:hAnsi="Arial" w:cs="Arial"/>
        <w:b w:val="0"/>
        <w:sz w:val="20"/>
        <w:szCs w:val="20"/>
        <w:vertAlign w:val="baseline"/>
      </w:rPr>
    </w:lvl>
    <w:lvl w:ilvl="5">
      <w:start w:val="1"/>
      <w:numFmt w:val="lowerRoman"/>
      <w:lvlText w:val="%6."/>
      <w:lvlJc w:val="right"/>
      <w:pPr>
        <w:ind w:left="4320" w:firstLine="4140"/>
      </w:pPr>
      <w:rPr>
        <w:rFonts w:ascii="Arial" w:eastAsia="Arial" w:hAnsi="Arial" w:cs="Arial"/>
        <w:b w:val="0"/>
        <w:sz w:val="20"/>
        <w:szCs w:val="20"/>
        <w:vertAlign w:val="baseline"/>
      </w:rPr>
    </w:lvl>
    <w:lvl w:ilvl="6">
      <w:start w:val="1"/>
      <w:numFmt w:val="decimal"/>
      <w:lvlText w:val="%7."/>
      <w:lvlJc w:val="left"/>
      <w:pPr>
        <w:ind w:left="5040" w:firstLine="4680"/>
      </w:pPr>
      <w:rPr>
        <w:rFonts w:ascii="Arial" w:eastAsia="Arial" w:hAnsi="Arial" w:cs="Arial"/>
        <w:b w:val="0"/>
        <w:sz w:val="20"/>
        <w:szCs w:val="20"/>
        <w:vertAlign w:val="baseline"/>
      </w:rPr>
    </w:lvl>
    <w:lvl w:ilvl="7">
      <w:start w:val="1"/>
      <w:numFmt w:val="lowerLetter"/>
      <w:lvlText w:val="%8."/>
      <w:lvlJc w:val="left"/>
      <w:pPr>
        <w:ind w:left="5760" w:firstLine="5400"/>
      </w:pPr>
      <w:rPr>
        <w:rFonts w:ascii="Arial" w:eastAsia="Arial" w:hAnsi="Arial" w:cs="Arial"/>
        <w:b w:val="0"/>
        <w:sz w:val="20"/>
        <w:szCs w:val="20"/>
        <w:vertAlign w:val="baseline"/>
      </w:rPr>
    </w:lvl>
    <w:lvl w:ilvl="8">
      <w:start w:val="1"/>
      <w:numFmt w:val="lowerRoman"/>
      <w:lvlText w:val="%9."/>
      <w:lvlJc w:val="right"/>
      <w:pPr>
        <w:ind w:left="6480" w:firstLine="6300"/>
      </w:pPr>
      <w:rPr>
        <w:rFonts w:ascii="Arial" w:eastAsia="Arial" w:hAnsi="Arial" w:cs="Arial"/>
        <w:b w:val="0"/>
        <w:sz w:val="20"/>
        <w:szCs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0F"/>
    <w:rsid w:val="00360756"/>
    <w:rsid w:val="009D709B"/>
    <w:rsid w:val="00BC510F"/>
    <w:rsid w:val="00C12A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13B8"/>
  <w15:chartTrackingRefBased/>
  <w15:docId w15:val="{210D2BBA-CF1C-4BCA-8838-1721F4CF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10F"/>
    <w:pPr>
      <w:spacing w:after="200" w:line="276" w:lineRule="auto"/>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C510F"/>
    <w:pPr>
      <w:keepNext/>
      <w:spacing w:after="0" w:line="240" w:lineRule="auto"/>
    </w:pPr>
    <w:rPr>
      <w:rFonts w:cs="Times New Roman"/>
      <w:sz w:val="20"/>
      <w:szCs w:val="18"/>
    </w:rPr>
  </w:style>
  <w:style w:type="character" w:customStyle="1" w:styleId="TextonotapieCar">
    <w:name w:val="Texto nota pie Car"/>
    <w:basedOn w:val="Fuentedeprrafopredeter"/>
    <w:link w:val="Textonotapie"/>
    <w:uiPriority w:val="99"/>
    <w:rsid w:val="00BC510F"/>
    <w:rPr>
      <w:rFonts w:ascii="Calibri" w:eastAsia="Calibri" w:hAnsi="Calibri" w:cs="Times New Roman"/>
      <w:sz w:val="20"/>
      <w:szCs w:val="18"/>
      <w:lang w:eastAsia="es-AR"/>
    </w:rPr>
  </w:style>
  <w:style w:type="character" w:styleId="Refdenotaalpie">
    <w:name w:val="footnote reference"/>
    <w:uiPriority w:val="99"/>
    <w:semiHidden/>
    <w:unhideWhenUsed/>
    <w:rsid w:val="00BC5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mailto:comunidad_SI_RIDAA@unq.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967</Words>
  <Characters>5323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Rossini</dc:creator>
  <cp:keywords/>
  <dc:description/>
  <cp:lastModifiedBy>Patricia Rossini</cp:lastModifiedBy>
  <cp:revision>1</cp:revision>
  <dcterms:created xsi:type="dcterms:W3CDTF">2022-03-22T15:26:00Z</dcterms:created>
  <dcterms:modified xsi:type="dcterms:W3CDTF">2022-03-22T15:30:00Z</dcterms:modified>
</cp:coreProperties>
</file>