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9F569" w14:textId="4B76276F" w:rsidR="00230A67" w:rsidRPr="00E647A8" w:rsidRDefault="00E647A8" w:rsidP="00E647A8">
      <w:pPr>
        <w:spacing w:line="240" w:lineRule="auto"/>
        <w:jc w:val="both"/>
        <w:rPr>
          <w:rFonts w:ascii="Book Antiqua" w:hAnsi="Book Antiqua"/>
          <w:b/>
          <w:bCs/>
          <w:sz w:val="24"/>
          <w:szCs w:val="24"/>
          <w:lang w:val="es-ES"/>
        </w:rPr>
      </w:pPr>
      <w:bookmarkStart w:id="0" w:name="_GoBack"/>
      <w:bookmarkEnd w:id="0"/>
      <w:r w:rsidRPr="00E647A8">
        <w:rPr>
          <w:rFonts w:ascii="Book Antiqua" w:hAnsi="Book Antiqua"/>
          <w:b/>
          <w:bCs/>
          <w:sz w:val="24"/>
          <w:szCs w:val="24"/>
          <w:lang w:val="es-ES"/>
        </w:rPr>
        <w:t>La ausencia argentina</w:t>
      </w:r>
    </w:p>
    <w:p w14:paraId="7ACB0697" w14:textId="3CCF5F14" w:rsidR="00E647A8" w:rsidRDefault="00E647A8" w:rsidP="00E647A8">
      <w:pPr>
        <w:spacing w:line="240" w:lineRule="auto"/>
        <w:jc w:val="both"/>
        <w:rPr>
          <w:rFonts w:ascii="Book Antiqua" w:hAnsi="Book Antiqua"/>
          <w:sz w:val="24"/>
          <w:szCs w:val="24"/>
          <w:lang w:val="es-ES"/>
        </w:rPr>
      </w:pPr>
      <w:r>
        <w:rPr>
          <w:rFonts w:ascii="Book Antiqua" w:hAnsi="Book Antiqua"/>
          <w:sz w:val="24"/>
          <w:szCs w:val="24"/>
          <w:lang w:val="es-ES"/>
        </w:rPr>
        <w:t xml:space="preserve">Ricardo Rojas (de </w:t>
      </w:r>
      <w:r w:rsidRPr="00E647A8">
        <w:rPr>
          <w:rFonts w:ascii="Book Antiqua" w:hAnsi="Book Antiqua"/>
          <w:i/>
          <w:iCs/>
          <w:sz w:val="24"/>
          <w:szCs w:val="24"/>
          <w:lang w:val="es-ES"/>
        </w:rPr>
        <w:t>Archipiélago,</w:t>
      </w:r>
      <w:r>
        <w:rPr>
          <w:rFonts w:ascii="Book Antiqua" w:hAnsi="Book Antiqua"/>
          <w:sz w:val="24"/>
          <w:szCs w:val="24"/>
          <w:lang w:val="es-ES"/>
        </w:rPr>
        <w:t xml:space="preserve"> 1947)</w:t>
      </w:r>
    </w:p>
    <w:p w14:paraId="7A7F5548" w14:textId="01F7B541" w:rsidR="00E647A8" w:rsidRDefault="00E647A8" w:rsidP="00E647A8">
      <w:pPr>
        <w:spacing w:line="360" w:lineRule="auto"/>
        <w:jc w:val="both"/>
        <w:rPr>
          <w:rFonts w:ascii="Book Antiqua" w:hAnsi="Book Antiqua"/>
          <w:sz w:val="24"/>
          <w:szCs w:val="24"/>
          <w:lang w:val="es-ES"/>
        </w:rPr>
      </w:pPr>
    </w:p>
    <w:p w14:paraId="16F1291A" w14:textId="22C2810E" w:rsidR="00E647A8" w:rsidRDefault="00E647A8" w:rsidP="00E647A8">
      <w:pPr>
        <w:spacing w:line="360" w:lineRule="auto"/>
        <w:jc w:val="both"/>
        <w:rPr>
          <w:rFonts w:ascii="Book Antiqua" w:hAnsi="Book Antiqua"/>
          <w:sz w:val="24"/>
          <w:szCs w:val="24"/>
          <w:lang w:val="es-ES"/>
        </w:rPr>
      </w:pPr>
      <w:r>
        <w:rPr>
          <w:rFonts w:ascii="Book Antiqua" w:hAnsi="Book Antiqua"/>
          <w:sz w:val="24"/>
          <w:szCs w:val="24"/>
          <w:lang w:val="es-ES"/>
        </w:rPr>
        <w:tab/>
        <w:t>En la historia de las navegaciones australes, dos cosas hieren el sentimiento patriótico: la proliferación de nombres extranjeros y la ausencia casi total de nombres argentinos.</w:t>
      </w:r>
    </w:p>
    <w:p w14:paraId="1ADDBED8" w14:textId="24221BED" w:rsidR="00E647A8" w:rsidRDefault="00E647A8" w:rsidP="00E647A8">
      <w:pPr>
        <w:spacing w:line="360" w:lineRule="auto"/>
        <w:jc w:val="both"/>
        <w:rPr>
          <w:rFonts w:ascii="Book Antiqua" w:hAnsi="Book Antiqua"/>
          <w:sz w:val="24"/>
          <w:szCs w:val="24"/>
          <w:lang w:val="es-ES"/>
        </w:rPr>
      </w:pPr>
      <w:r>
        <w:rPr>
          <w:rFonts w:ascii="Book Antiqua" w:hAnsi="Book Antiqua"/>
          <w:sz w:val="24"/>
          <w:szCs w:val="24"/>
          <w:lang w:val="es-ES"/>
        </w:rPr>
        <w:tab/>
        <w:t xml:space="preserve">Cuando vinieron nuestros marinos, navegaron con cartas inglesas y llegaron a costas bautizadas en lenguas exóticas, según se puede ver. La Isla de los Estados, por ejemplo, </w:t>
      </w:r>
      <w:proofErr w:type="spellStart"/>
      <w:r>
        <w:rPr>
          <w:rFonts w:ascii="Book Antiqua" w:hAnsi="Book Antiqua"/>
          <w:sz w:val="24"/>
          <w:szCs w:val="24"/>
          <w:lang w:val="es-ES"/>
        </w:rPr>
        <w:t>hállase</w:t>
      </w:r>
      <w:proofErr w:type="spellEnd"/>
      <w:r>
        <w:rPr>
          <w:rFonts w:ascii="Book Antiqua" w:hAnsi="Book Antiqua"/>
          <w:sz w:val="24"/>
          <w:szCs w:val="24"/>
          <w:lang w:val="es-ES"/>
        </w:rPr>
        <w:t xml:space="preserve"> bordeada de estos nombres en sus numerosas bahías: </w:t>
      </w:r>
      <w:proofErr w:type="spellStart"/>
      <w:r>
        <w:rPr>
          <w:rFonts w:ascii="Book Antiqua" w:hAnsi="Book Antiqua"/>
          <w:sz w:val="24"/>
          <w:szCs w:val="24"/>
          <w:lang w:val="es-ES"/>
        </w:rPr>
        <w:t>Crossley</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Flinders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Hoppner</w:t>
      </w:r>
      <w:proofErr w:type="spellEnd"/>
      <w:r>
        <w:rPr>
          <w:rFonts w:ascii="Book Antiqua" w:hAnsi="Book Antiqua"/>
          <w:sz w:val="24"/>
          <w:szCs w:val="24"/>
          <w:lang w:val="es-ES"/>
        </w:rPr>
        <w:t xml:space="preserve">, Cook, </w:t>
      </w:r>
      <w:proofErr w:type="spellStart"/>
      <w:r>
        <w:rPr>
          <w:rFonts w:ascii="Book Antiqua" w:hAnsi="Book Antiqua"/>
          <w:sz w:val="24"/>
          <w:szCs w:val="24"/>
          <w:lang w:val="es-ES"/>
        </w:rPr>
        <w:t>Parry</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Basil</w:t>
      </w:r>
      <w:proofErr w:type="spellEnd"/>
      <w:r>
        <w:rPr>
          <w:rFonts w:ascii="Book Antiqua" w:hAnsi="Book Antiqua"/>
          <w:sz w:val="24"/>
          <w:szCs w:val="24"/>
          <w:lang w:val="es-ES"/>
        </w:rPr>
        <w:t xml:space="preserve"> Hall, Back, </w:t>
      </w:r>
      <w:proofErr w:type="spellStart"/>
      <w:r>
        <w:rPr>
          <w:rFonts w:ascii="Book Antiqua" w:hAnsi="Book Antiqua"/>
          <w:sz w:val="24"/>
          <w:szCs w:val="24"/>
          <w:lang w:val="es-ES"/>
        </w:rPr>
        <w:t>Blossom</w:t>
      </w:r>
      <w:proofErr w:type="spellEnd"/>
      <w:r>
        <w:rPr>
          <w:rFonts w:ascii="Book Antiqua" w:hAnsi="Book Antiqua"/>
          <w:sz w:val="24"/>
          <w:szCs w:val="24"/>
          <w:lang w:val="es-ES"/>
        </w:rPr>
        <w:t xml:space="preserve">, Vancouver, </w:t>
      </w:r>
      <w:proofErr w:type="spellStart"/>
      <w:r>
        <w:rPr>
          <w:rFonts w:ascii="Book Antiqua" w:hAnsi="Book Antiqua"/>
          <w:sz w:val="24"/>
          <w:szCs w:val="24"/>
          <w:lang w:val="es-ES"/>
        </w:rPr>
        <w:t>Grant</w:t>
      </w:r>
      <w:proofErr w:type="spellEnd"/>
      <w:r>
        <w:rPr>
          <w:rFonts w:ascii="Book Antiqua" w:hAnsi="Book Antiqua"/>
          <w:sz w:val="24"/>
          <w:szCs w:val="24"/>
          <w:lang w:val="es-ES"/>
        </w:rPr>
        <w:t xml:space="preserve">, York, Franklin, Black, Mary, Brent… </w:t>
      </w:r>
      <w:r w:rsidR="007D590A">
        <w:rPr>
          <w:rFonts w:ascii="Book Antiqua" w:hAnsi="Book Antiqua"/>
          <w:sz w:val="24"/>
          <w:szCs w:val="24"/>
          <w:lang w:val="es-ES"/>
        </w:rPr>
        <w:t xml:space="preserve">Y como eso ocurre en una isla desierta y los argentinos han olvidado que esa tierra nuestra se llama Isla de los Estados por los estados de Holanda, cuando yo la vi al pasar la rebauticé en mi </w:t>
      </w:r>
      <w:r w:rsidR="007D590A" w:rsidRPr="007D590A">
        <w:rPr>
          <w:rFonts w:ascii="Book Antiqua" w:hAnsi="Book Antiqua"/>
          <w:i/>
          <w:iCs/>
          <w:sz w:val="24"/>
          <w:szCs w:val="24"/>
          <w:lang w:val="es-ES"/>
        </w:rPr>
        <w:t>Diario de a bordo</w:t>
      </w:r>
      <w:r w:rsidR="007D590A">
        <w:rPr>
          <w:rFonts w:ascii="Book Antiqua" w:hAnsi="Book Antiqua"/>
          <w:sz w:val="24"/>
          <w:szCs w:val="24"/>
          <w:lang w:val="es-ES"/>
        </w:rPr>
        <w:t xml:space="preserve"> nombrándola Isla de los Estados… de Sitio, para darle a su antigua denominación un sentido más actual y nacional. </w:t>
      </w:r>
    </w:p>
    <w:p w14:paraId="4B96272B" w14:textId="68965A77" w:rsidR="000427F9" w:rsidRDefault="000427F9" w:rsidP="00E647A8">
      <w:pPr>
        <w:spacing w:line="360" w:lineRule="auto"/>
        <w:jc w:val="both"/>
        <w:rPr>
          <w:rFonts w:ascii="Book Antiqua" w:hAnsi="Book Antiqua"/>
          <w:sz w:val="24"/>
          <w:szCs w:val="24"/>
          <w:lang w:val="es-ES"/>
        </w:rPr>
      </w:pPr>
      <w:r>
        <w:rPr>
          <w:rFonts w:ascii="Book Antiqua" w:hAnsi="Book Antiqua"/>
          <w:sz w:val="24"/>
          <w:szCs w:val="24"/>
          <w:lang w:val="es-ES"/>
        </w:rPr>
        <w:tab/>
        <w:t>Admirable fue la intrepidez de los españoles cuando en el siglo XVI vinieron hacia el Estrecho de Magallanes a fundar la colonia de Sarmiento que pronto se destruyó, y admirable la virtud de los mismos cuando por primera vez circunnavegaron toda la Isla del Fuego y trazaron la cartografía de la costa patagónica hasta sus límites australes. La Argentina, que invocó títulos de España para sucederla en sus dominios del sur, no supo continuarla en sus empresas. No la emuló en la acción ni en el estudio.</w:t>
      </w:r>
    </w:p>
    <w:p w14:paraId="6B1970CD" w14:textId="61D61B4F" w:rsidR="000427F9" w:rsidRDefault="000427F9" w:rsidP="00E647A8">
      <w:pPr>
        <w:spacing w:line="360" w:lineRule="auto"/>
        <w:jc w:val="both"/>
        <w:rPr>
          <w:rFonts w:ascii="Book Antiqua" w:hAnsi="Book Antiqua"/>
          <w:sz w:val="24"/>
          <w:szCs w:val="24"/>
          <w:lang w:val="es-ES"/>
        </w:rPr>
      </w:pPr>
      <w:r>
        <w:rPr>
          <w:rFonts w:ascii="Book Antiqua" w:hAnsi="Book Antiqua"/>
          <w:sz w:val="24"/>
          <w:szCs w:val="24"/>
          <w:lang w:val="es-ES"/>
        </w:rPr>
        <w:tab/>
        <w:t xml:space="preserve">Barcos de otras banderas llegaron movidos por ambición imperialista o sordidez comercial, pero los viajes </w:t>
      </w:r>
      <w:proofErr w:type="spellStart"/>
      <w:r>
        <w:rPr>
          <w:rFonts w:ascii="Book Antiqua" w:hAnsi="Book Antiqua"/>
          <w:sz w:val="24"/>
          <w:szCs w:val="24"/>
          <w:lang w:val="es-ES"/>
        </w:rPr>
        <w:t>realizáronse</w:t>
      </w:r>
      <w:proofErr w:type="spellEnd"/>
      <w:r>
        <w:rPr>
          <w:rFonts w:ascii="Book Antiqua" w:hAnsi="Book Antiqua"/>
          <w:sz w:val="24"/>
          <w:szCs w:val="24"/>
          <w:lang w:val="es-ES"/>
        </w:rPr>
        <w:t xml:space="preserve"> aun a despecho de naufragios</w:t>
      </w:r>
      <w:r w:rsidR="00BE735D">
        <w:rPr>
          <w:rFonts w:ascii="Book Antiqua" w:hAnsi="Book Antiqua"/>
          <w:sz w:val="24"/>
          <w:szCs w:val="24"/>
          <w:lang w:val="es-ES"/>
        </w:rPr>
        <w:t>, y así fue quedando un acervo de experiencias útiles para nosotros y para toda la humanidad.</w:t>
      </w:r>
    </w:p>
    <w:p w14:paraId="6DE29C3C" w14:textId="761C906D" w:rsidR="00BE735D" w:rsidRDefault="00BE735D" w:rsidP="00E647A8">
      <w:pPr>
        <w:spacing w:line="360" w:lineRule="auto"/>
        <w:jc w:val="both"/>
        <w:rPr>
          <w:rFonts w:ascii="Book Antiqua" w:hAnsi="Book Antiqua"/>
          <w:sz w:val="24"/>
          <w:szCs w:val="24"/>
          <w:lang w:val="es-ES"/>
        </w:rPr>
      </w:pPr>
      <w:r>
        <w:rPr>
          <w:rFonts w:ascii="Book Antiqua" w:hAnsi="Book Antiqua"/>
          <w:sz w:val="24"/>
          <w:szCs w:val="24"/>
          <w:lang w:val="es-ES"/>
        </w:rPr>
        <w:tab/>
        <w:t>Después de los descubridores geográficos -</w:t>
      </w:r>
      <w:proofErr w:type="spellStart"/>
      <w:r>
        <w:rPr>
          <w:rFonts w:ascii="Book Antiqua" w:hAnsi="Book Antiqua"/>
          <w:sz w:val="24"/>
          <w:szCs w:val="24"/>
          <w:lang w:val="es-ES"/>
        </w:rPr>
        <w:t>Pigafetta</w:t>
      </w:r>
      <w:proofErr w:type="spellEnd"/>
      <w:r>
        <w:rPr>
          <w:rFonts w:ascii="Book Antiqua" w:hAnsi="Book Antiqua"/>
          <w:sz w:val="24"/>
          <w:szCs w:val="24"/>
          <w:lang w:val="es-ES"/>
        </w:rPr>
        <w:t xml:space="preserve"> y su libro, Cook y el suyo- </w:t>
      </w:r>
      <w:r w:rsidR="009A016D">
        <w:rPr>
          <w:rFonts w:ascii="Book Antiqua" w:hAnsi="Book Antiqua"/>
          <w:sz w:val="24"/>
          <w:szCs w:val="24"/>
          <w:lang w:val="es-ES"/>
        </w:rPr>
        <w:t xml:space="preserve">vinieron varias expediciones científicas para conocer los mares, las costas, </w:t>
      </w:r>
      <w:r w:rsidR="009A016D">
        <w:rPr>
          <w:rFonts w:ascii="Book Antiqua" w:hAnsi="Book Antiqua"/>
          <w:sz w:val="24"/>
          <w:szCs w:val="24"/>
          <w:lang w:val="es-ES"/>
        </w:rPr>
        <w:lastRenderedPageBreak/>
        <w:t>los pasos, los vientos, los recursos y condiciones de la vida fueguina. Sobre todo tras el viaje de Fitz Roy las expediciones de diversa bandera se multiplicaron.</w:t>
      </w:r>
    </w:p>
    <w:p w14:paraId="40DDA068" w14:textId="1846F88D" w:rsidR="00023B70" w:rsidRDefault="00023B70" w:rsidP="00E647A8">
      <w:pPr>
        <w:spacing w:line="360" w:lineRule="auto"/>
        <w:jc w:val="both"/>
        <w:rPr>
          <w:rFonts w:ascii="Book Antiqua" w:hAnsi="Book Antiqua"/>
          <w:sz w:val="24"/>
          <w:szCs w:val="24"/>
          <w:lang w:val="es-ES"/>
        </w:rPr>
      </w:pPr>
      <w:r>
        <w:rPr>
          <w:rFonts w:ascii="Book Antiqua" w:hAnsi="Book Antiqua"/>
          <w:sz w:val="24"/>
          <w:szCs w:val="24"/>
          <w:lang w:val="es-ES"/>
        </w:rPr>
        <w:tab/>
        <w:t xml:space="preserve">Una expedición alemana, la del capitán </w:t>
      </w:r>
      <w:proofErr w:type="spellStart"/>
      <w:r>
        <w:rPr>
          <w:rFonts w:ascii="Book Antiqua" w:hAnsi="Book Antiqua"/>
          <w:sz w:val="24"/>
          <w:szCs w:val="24"/>
          <w:lang w:val="es-ES"/>
        </w:rPr>
        <w:t>Phidemann</w:t>
      </w:r>
      <w:proofErr w:type="spellEnd"/>
      <w:r>
        <w:rPr>
          <w:rFonts w:ascii="Book Antiqua" w:hAnsi="Book Antiqua"/>
          <w:sz w:val="24"/>
          <w:szCs w:val="24"/>
          <w:lang w:val="es-ES"/>
        </w:rPr>
        <w:t xml:space="preserve"> en el acorazado </w:t>
      </w:r>
      <w:r w:rsidRPr="00023B70">
        <w:rPr>
          <w:rFonts w:ascii="Book Antiqua" w:hAnsi="Book Antiqua"/>
          <w:i/>
          <w:iCs/>
          <w:sz w:val="24"/>
          <w:szCs w:val="24"/>
          <w:lang w:val="es-ES"/>
        </w:rPr>
        <w:t xml:space="preserve">Albatros </w:t>
      </w:r>
      <w:r>
        <w:rPr>
          <w:rFonts w:ascii="Book Antiqua" w:hAnsi="Book Antiqua"/>
          <w:sz w:val="24"/>
          <w:szCs w:val="24"/>
          <w:lang w:val="es-ES"/>
        </w:rPr>
        <w:t xml:space="preserve">navega </w:t>
      </w:r>
      <w:r w:rsidR="00A1622A">
        <w:rPr>
          <w:rFonts w:ascii="Book Antiqua" w:hAnsi="Book Antiqua"/>
          <w:sz w:val="24"/>
          <w:szCs w:val="24"/>
          <w:lang w:val="es-ES"/>
        </w:rPr>
        <w:t xml:space="preserve">los canales (1883); una expedición francesa, la de </w:t>
      </w:r>
      <w:r w:rsidR="00A1622A" w:rsidRPr="00A1622A">
        <w:rPr>
          <w:rFonts w:ascii="Book Antiqua" w:hAnsi="Book Antiqua"/>
          <w:i/>
          <w:iCs/>
          <w:sz w:val="24"/>
          <w:szCs w:val="24"/>
          <w:lang w:val="es-ES"/>
        </w:rPr>
        <w:t xml:space="preserve">Le </w:t>
      </w:r>
      <w:proofErr w:type="spellStart"/>
      <w:r w:rsidR="00A1622A" w:rsidRPr="00A1622A">
        <w:rPr>
          <w:rFonts w:ascii="Book Antiqua" w:hAnsi="Book Antiqua"/>
          <w:i/>
          <w:iCs/>
          <w:sz w:val="24"/>
          <w:szCs w:val="24"/>
          <w:lang w:val="es-ES"/>
        </w:rPr>
        <w:t>Martial</w:t>
      </w:r>
      <w:proofErr w:type="spellEnd"/>
      <w:r w:rsidR="00A1622A">
        <w:rPr>
          <w:rFonts w:ascii="Book Antiqua" w:hAnsi="Book Antiqua"/>
          <w:sz w:val="24"/>
          <w:szCs w:val="24"/>
          <w:lang w:val="es-ES"/>
        </w:rPr>
        <w:t xml:space="preserve">, encargada por la Academia de Ciencias de Paris, observa fenómenos físicos (1882); expediciones italianas, la del doctor </w:t>
      </w:r>
      <w:proofErr w:type="spellStart"/>
      <w:r w:rsidR="00A1622A">
        <w:rPr>
          <w:rFonts w:ascii="Book Antiqua" w:hAnsi="Book Antiqua"/>
          <w:sz w:val="24"/>
          <w:szCs w:val="24"/>
          <w:lang w:val="es-ES"/>
        </w:rPr>
        <w:t>Giglioli</w:t>
      </w:r>
      <w:proofErr w:type="spellEnd"/>
      <w:r w:rsidR="00A1622A">
        <w:rPr>
          <w:rFonts w:ascii="Book Antiqua" w:hAnsi="Book Antiqua"/>
          <w:sz w:val="24"/>
          <w:szCs w:val="24"/>
          <w:lang w:val="es-ES"/>
        </w:rPr>
        <w:t xml:space="preserve"> (1866) y la de José </w:t>
      </w:r>
      <w:proofErr w:type="spellStart"/>
      <w:r w:rsidR="00A1622A">
        <w:rPr>
          <w:rFonts w:ascii="Book Antiqua" w:hAnsi="Book Antiqua"/>
          <w:sz w:val="24"/>
          <w:szCs w:val="24"/>
          <w:lang w:val="es-ES"/>
        </w:rPr>
        <w:t>Palumbo</w:t>
      </w:r>
      <w:proofErr w:type="spellEnd"/>
      <w:r w:rsidR="00A1622A">
        <w:rPr>
          <w:rFonts w:ascii="Book Antiqua" w:hAnsi="Book Antiqua"/>
          <w:sz w:val="24"/>
          <w:szCs w:val="24"/>
          <w:lang w:val="es-ES"/>
        </w:rPr>
        <w:t xml:space="preserve"> (1882) estudian el Estrecho. Una expedición sueca, la del doctor </w:t>
      </w:r>
      <w:proofErr w:type="spellStart"/>
      <w:r w:rsidR="00A1622A">
        <w:rPr>
          <w:rFonts w:ascii="Book Antiqua" w:hAnsi="Book Antiqua"/>
          <w:sz w:val="24"/>
          <w:szCs w:val="24"/>
          <w:lang w:val="es-ES"/>
        </w:rPr>
        <w:t>Nordenksjöld</w:t>
      </w:r>
      <w:proofErr w:type="spellEnd"/>
      <w:r w:rsidR="00A1622A">
        <w:rPr>
          <w:rFonts w:ascii="Book Antiqua" w:hAnsi="Book Antiqua"/>
          <w:sz w:val="24"/>
          <w:szCs w:val="24"/>
          <w:lang w:val="es-ES"/>
        </w:rPr>
        <w:t xml:space="preserve">, se interna en la Ensenada del Almirantazgo (1895); otras de la misma nación, posteriormente, con los profesores </w:t>
      </w:r>
      <w:proofErr w:type="spellStart"/>
      <w:r w:rsidR="00A1622A">
        <w:rPr>
          <w:rFonts w:ascii="Book Antiqua" w:hAnsi="Book Antiqua"/>
          <w:sz w:val="24"/>
          <w:szCs w:val="24"/>
          <w:lang w:val="es-ES"/>
        </w:rPr>
        <w:t>Zuensel</w:t>
      </w:r>
      <w:proofErr w:type="spellEnd"/>
      <w:r w:rsidR="00A1622A">
        <w:rPr>
          <w:rFonts w:ascii="Book Antiqua" w:hAnsi="Book Antiqua"/>
          <w:sz w:val="24"/>
          <w:szCs w:val="24"/>
          <w:lang w:val="es-ES"/>
        </w:rPr>
        <w:t xml:space="preserve">, </w:t>
      </w:r>
      <w:proofErr w:type="spellStart"/>
      <w:r w:rsidR="00A1622A">
        <w:rPr>
          <w:rFonts w:ascii="Book Antiqua" w:hAnsi="Book Antiqua"/>
          <w:sz w:val="24"/>
          <w:szCs w:val="24"/>
          <w:lang w:val="es-ES"/>
        </w:rPr>
        <w:t>Haller</w:t>
      </w:r>
      <w:proofErr w:type="spellEnd"/>
      <w:r w:rsidR="00A1622A">
        <w:rPr>
          <w:rFonts w:ascii="Book Antiqua" w:hAnsi="Book Antiqua"/>
          <w:sz w:val="24"/>
          <w:szCs w:val="24"/>
          <w:lang w:val="es-ES"/>
        </w:rPr>
        <w:t xml:space="preserve">, </w:t>
      </w:r>
      <w:proofErr w:type="spellStart"/>
      <w:r w:rsidR="00A1622A">
        <w:rPr>
          <w:rFonts w:ascii="Book Antiqua" w:hAnsi="Book Antiqua"/>
          <w:sz w:val="24"/>
          <w:szCs w:val="24"/>
          <w:lang w:val="es-ES"/>
        </w:rPr>
        <w:t>Scottsberg</w:t>
      </w:r>
      <w:proofErr w:type="spellEnd"/>
      <w:r w:rsidR="00A1622A">
        <w:rPr>
          <w:rFonts w:ascii="Book Antiqua" w:hAnsi="Book Antiqua"/>
          <w:sz w:val="24"/>
          <w:szCs w:val="24"/>
          <w:lang w:val="es-ES"/>
        </w:rPr>
        <w:t xml:space="preserve">, exploran el Valle Betbeder y el río Rojas en el interior de la Isla Grande. Corresponde a nuestros días la expedición del sacerdote italiano Alberto M. De Agostini, </w:t>
      </w:r>
      <w:r w:rsidR="00C36D0D">
        <w:rPr>
          <w:rFonts w:ascii="Book Antiqua" w:hAnsi="Book Antiqua"/>
          <w:sz w:val="24"/>
          <w:szCs w:val="24"/>
          <w:lang w:val="es-ES"/>
        </w:rPr>
        <w:t xml:space="preserve">que realizó marchas de estudio y proezas de alpinismo en la primera ascensión al monte Olivia. Asimismo es reciente la aventura aérea del capitán alemán </w:t>
      </w:r>
      <w:proofErr w:type="spellStart"/>
      <w:r w:rsidR="00C36D0D">
        <w:rPr>
          <w:rFonts w:ascii="Book Antiqua" w:hAnsi="Book Antiqua"/>
          <w:sz w:val="24"/>
          <w:szCs w:val="24"/>
          <w:lang w:val="es-ES"/>
        </w:rPr>
        <w:t>Günther</w:t>
      </w:r>
      <w:proofErr w:type="spellEnd"/>
      <w:r w:rsidR="00C36D0D">
        <w:rPr>
          <w:rFonts w:ascii="Book Antiqua" w:hAnsi="Book Antiqua"/>
          <w:sz w:val="24"/>
          <w:szCs w:val="24"/>
          <w:lang w:val="es-ES"/>
        </w:rPr>
        <w:t xml:space="preserve"> von </w:t>
      </w:r>
      <w:proofErr w:type="spellStart"/>
      <w:r w:rsidR="00C36D0D">
        <w:rPr>
          <w:rFonts w:ascii="Book Antiqua" w:hAnsi="Book Antiqua"/>
          <w:sz w:val="24"/>
          <w:szCs w:val="24"/>
          <w:lang w:val="es-ES"/>
        </w:rPr>
        <w:t>Plüschow</w:t>
      </w:r>
      <w:proofErr w:type="spellEnd"/>
      <w:r w:rsidR="00C36D0D">
        <w:rPr>
          <w:rFonts w:ascii="Book Antiqua" w:hAnsi="Book Antiqua"/>
          <w:sz w:val="24"/>
          <w:szCs w:val="24"/>
          <w:lang w:val="es-ES"/>
        </w:rPr>
        <w:t>, el primero que voló sobre la Tierra del Fuego. Casi todos los exploradores citados escribieron sobre sus empresas.</w:t>
      </w:r>
    </w:p>
    <w:p w14:paraId="75B9EDD2" w14:textId="4C4748B8" w:rsidR="00C85BFD" w:rsidRDefault="00C85BFD" w:rsidP="00E647A8">
      <w:pPr>
        <w:spacing w:line="360" w:lineRule="auto"/>
        <w:jc w:val="both"/>
        <w:rPr>
          <w:rFonts w:ascii="Book Antiqua" w:hAnsi="Book Antiqua"/>
          <w:sz w:val="24"/>
          <w:szCs w:val="24"/>
          <w:lang w:val="es-ES"/>
        </w:rPr>
      </w:pPr>
      <w:r>
        <w:rPr>
          <w:rFonts w:ascii="Book Antiqua" w:hAnsi="Book Antiqua"/>
          <w:sz w:val="24"/>
          <w:szCs w:val="24"/>
          <w:lang w:val="es-ES"/>
        </w:rPr>
        <w:tab/>
        <w:t xml:space="preserve">Pocas regiones del globo ofrecen, como el </w:t>
      </w:r>
      <w:proofErr w:type="spellStart"/>
      <w:r>
        <w:rPr>
          <w:rFonts w:ascii="Book Antiqua" w:hAnsi="Book Antiqua"/>
          <w:sz w:val="24"/>
          <w:szCs w:val="24"/>
          <w:lang w:val="es-ES"/>
        </w:rPr>
        <w:t>Onaisin</w:t>
      </w:r>
      <w:proofErr w:type="spellEnd"/>
      <w:r>
        <w:rPr>
          <w:rFonts w:ascii="Book Antiqua" w:hAnsi="Book Antiqua"/>
          <w:sz w:val="24"/>
          <w:szCs w:val="24"/>
          <w:lang w:val="es-ES"/>
        </w:rPr>
        <w:t xml:space="preserve">, visión tan cosmopolita en su historia. Todas las naciones </w:t>
      </w:r>
      <w:proofErr w:type="spellStart"/>
      <w:r>
        <w:rPr>
          <w:rFonts w:ascii="Book Antiqua" w:hAnsi="Book Antiqua"/>
          <w:sz w:val="24"/>
          <w:szCs w:val="24"/>
          <w:lang w:val="es-ES"/>
        </w:rPr>
        <w:t>diéronse</w:t>
      </w:r>
      <w:proofErr w:type="spellEnd"/>
      <w:r>
        <w:rPr>
          <w:rFonts w:ascii="Book Antiqua" w:hAnsi="Book Antiqua"/>
          <w:sz w:val="24"/>
          <w:szCs w:val="24"/>
          <w:lang w:val="es-ES"/>
        </w:rPr>
        <w:t xml:space="preserve"> cita aquí, pero hasta 1880 la nuestra estuvo ausente; verdad amarga que es necesario divulgar en nuestro propio interés. Si ocultamos nuestras faltas, no podremos corregirnos de ellas ni preservarnos de sus consecuencias.</w:t>
      </w:r>
    </w:p>
    <w:p w14:paraId="65BD949B" w14:textId="0BFC1666" w:rsidR="00C85BFD" w:rsidRDefault="00C85BFD" w:rsidP="00E647A8">
      <w:pPr>
        <w:spacing w:line="360" w:lineRule="auto"/>
        <w:jc w:val="both"/>
        <w:rPr>
          <w:rFonts w:ascii="Book Antiqua" w:hAnsi="Book Antiqua"/>
          <w:sz w:val="24"/>
          <w:szCs w:val="24"/>
          <w:lang w:val="es-ES"/>
        </w:rPr>
      </w:pPr>
      <w:r>
        <w:rPr>
          <w:rFonts w:ascii="Book Antiqua" w:hAnsi="Book Antiqua"/>
          <w:sz w:val="24"/>
          <w:szCs w:val="24"/>
          <w:lang w:val="es-ES"/>
        </w:rPr>
        <w:tab/>
        <w:t>En 1881 llegó la primera expedición con los auspicios de nuestro gobierno</w:t>
      </w:r>
      <w:r w:rsidR="00D836BE">
        <w:rPr>
          <w:rFonts w:ascii="Book Antiqua" w:hAnsi="Book Antiqua"/>
          <w:sz w:val="24"/>
          <w:szCs w:val="24"/>
          <w:lang w:val="es-ES"/>
        </w:rPr>
        <w:t xml:space="preserve">; pero partió de Montevideo, dirigida por Giacomo </w:t>
      </w:r>
      <w:proofErr w:type="spellStart"/>
      <w:r w:rsidR="00D836BE">
        <w:rPr>
          <w:rFonts w:ascii="Book Antiqua" w:hAnsi="Book Antiqua"/>
          <w:sz w:val="24"/>
          <w:szCs w:val="24"/>
          <w:lang w:val="es-ES"/>
        </w:rPr>
        <w:t>Bove</w:t>
      </w:r>
      <w:proofErr w:type="spellEnd"/>
      <w:r w:rsidR="00D836BE">
        <w:rPr>
          <w:rFonts w:ascii="Book Antiqua" w:hAnsi="Book Antiqua"/>
          <w:sz w:val="24"/>
          <w:szCs w:val="24"/>
          <w:lang w:val="es-ES"/>
        </w:rPr>
        <w:t xml:space="preserve">, italiano, como lo eran también sus colaboradores: el geólogo Domingo </w:t>
      </w:r>
      <w:proofErr w:type="spellStart"/>
      <w:r w:rsidR="00D836BE">
        <w:rPr>
          <w:rFonts w:ascii="Book Antiqua" w:hAnsi="Book Antiqua"/>
          <w:sz w:val="24"/>
          <w:szCs w:val="24"/>
          <w:lang w:val="es-ES"/>
        </w:rPr>
        <w:t>Lovisato</w:t>
      </w:r>
      <w:proofErr w:type="spellEnd"/>
      <w:r w:rsidR="00D836BE">
        <w:rPr>
          <w:rFonts w:ascii="Book Antiqua" w:hAnsi="Book Antiqua"/>
          <w:sz w:val="24"/>
          <w:szCs w:val="24"/>
          <w:lang w:val="es-ES"/>
        </w:rPr>
        <w:t xml:space="preserve">, el </w:t>
      </w:r>
      <w:proofErr w:type="spellStart"/>
      <w:r w:rsidR="00D836BE">
        <w:rPr>
          <w:rFonts w:ascii="Book Antiqua" w:hAnsi="Book Antiqua"/>
          <w:sz w:val="24"/>
          <w:szCs w:val="24"/>
          <w:lang w:val="es-ES"/>
        </w:rPr>
        <w:t>zoologo</w:t>
      </w:r>
      <w:proofErr w:type="spellEnd"/>
      <w:r w:rsidR="00D836BE">
        <w:rPr>
          <w:rFonts w:ascii="Book Antiqua" w:hAnsi="Book Antiqua"/>
          <w:sz w:val="24"/>
          <w:szCs w:val="24"/>
          <w:lang w:val="es-ES"/>
        </w:rPr>
        <w:t xml:space="preserve"> </w:t>
      </w:r>
      <w:proofErr w:type="spellStart"/>
      <w:r w:rsidR="00D836BE">
        <w:rPr>
          <w:rFonts w:ascii="Book Antiqua" w:hAnsi="Book Antiqua"/>
          <w:sz w:val="24"/>
          <w:szCs w:val="24"/>
          <w:lang w:val="es-ES"/>
        </w:rPr>
        <w:t>Decio</w:t>
      </w:r>
      <w:proofErr w:type="spellEnd"/>
      <w:r w:rsidR="00D836BE">
        <w:rPr>
          <w:rFonts w:ascii="Book Antiqua" w:hAnsi="Book Antiqua"/>
          <w:sz w:val="24"/>
          <w:szCs w:val="24"/>
          <w:lang w:val="es-ES"/>
        </w:rPr>
        <w:t xml:space="preserve"> </w:t>
      </w:r>
      <w:proofErr w:type="spellStart"/>
      <w:r w:rsidR="00D836BE">
        <w:rPr>
          <w:rFonts w:ascii="Book Antiqua" w:hAnsi="Book Antiqua"/>
          <w:sz w:val="24"/>
          <w:szCs w:val="24"/>
          <w:lang w:val="es-ES"/>
        </w:rPr>
        <w:t>Vinciguerra</w:t>
      </w:r>
      <w:proofErr w:type="spellEnd"/>
      <w:r w:rsidR="00D836BE">
        <w:rPr>
          <w:rFonts w:ascii="Book Antiqua" w:hAnsi="Book Antiqua"/>
          <w:sz w:val="24"/>
          <w:szCs w:val="24"/>
          <w:lang w:val="es-ES"/>
        </w:rPr>
        <w:t xml:space="preserve">, el botánico Carlos </w:t>
      </w:r>
      <w:proofErr w:type="spellStart"/>
      <w:r w:rsidR="00D836BE">
        <w:rPr>
          <w:rFonts w:ascii="Book Antiqua" w:hAnsi="Book Antiqua"/>
          <w:sz w:val="24"/>
          <w:szCs w:val="24"/>
          <w:lang w:val="es-ES"/>
        </w:rPr>
        <w:t>Spegazzini</w:t>
      </w:r>
      <w:proofErr w:type="spellEnd"/>
      <w:r w:rsidR="00D836BE">
        <w:rPr>
          <w:rFonts w:ascii="Book Antiqua" w:hAnsi="Book Antiqua"/>
          <w:sz w:val="24"/>
          <w:szCs w:val="24"/>
          <w:lang w:val="es-ES"/>
        </w:rPr>
        <w:t xml:space="preserve">, el dibujante </w:t>
      </w:r>
      <w:proofErr w:type="spellStart"/>
      <w:r w:rsidR="00D836BE">
        <w:rPr>
          <w:rFonts w:ascii="Book Antiqua" w:hAnsi="Book Antiqua"/>
          <w:sz w:val="24"/>
          <w:szCs w:val="24"/>
          <w:lang w:val="es-ES"/>
        </w:rPr>
        <w:t>Roncagli</w:t>
      </w:r>
      <w:proofErr w:type="spellEnd"/>
      <w:r w:rsidR="00D836BE">
        <w:rPr>
          <w:rFonts w:ascii="Book Antiqua" w:hAnsi="Book Antiqua"/>
          <w:sz w:val="24"/>
          <w:szCs w:val="24"/>
          <w:lang w:val="es-ES"/>
        </w:rPr>
        <w:t xml:space="preserve">. </w:t>
      </w:r>
      <w:proofErr w:type="spellStart"/>
      <w:r w:rsidR="00D836BE">
        <w:rPr>
          <w:rFonts w:ascii="Book Antiqua" w:hAnsi="Book Antiqua"/>
          <w:sz w:val="24"/>
          <w:szCs w:val="24"/>
          <w:lang w:val="es-ES"/>
        </w:rPr>
        <w:t>Servíales</w:t>
      </w:r>
      <w:proofErr w:type="spellEnd"/>
      <w:r w:rsidR="00D836BE">
        <w:rPr>
          <w:rFonts w:ascii="Book Antiqua" w:hAnsi="Book Antiqua"/>
          <w:sz w:val="24"/>
          <w:szCs w:val="24"/>
          <w:lang w:val="es-ES"/>
        </w:rPr>
        <w:t xml:space="preserve"> de práctico el comandante argentino Luis Piedrabuena, patriota intrépido, desinteresado, conocedor de estos mares, a quien poca justicia le hicieron en vida.</w:t>
      </w:r>
    </w:p>
    <w:p w14:paraId="60F4059E" w14:textId="02F4CD33" w:rsidR="00D836BE" w:rsidRDefault="00D836BE" w:rsidP="00E647A8">
      <w:pPr>
        <w:spacing w:line="360" w:lineRule="auto"/>
        <w:jc w:val="both"/>
        <w:rPr>
          <w:rFonts w:ascii="Book Antiqua" w:hAnsi="Book Antiqua"/>
          <w:sz w:val="24"/>
          <w:szCs w:val="24"/>
          <w:lang w:val="es-ES"/>
        </w:rPr>
      </w:pPr>
      <w:r>
        <w:rPr>
          <w:rFonts w:ascii="Book Antiqua" w:hAnsi="Book Antiqua"/>
          <w:sz w:val="24"/>
          <w:szCs w:val="24"/>
          <w:lang w:val="es-ES"/>
        </w:rPr>
        <w:tab/>
      </w:r>
      <w:r w:rsidR="004C76C4">
        <w:rPr>
          <w:rFonts w:ascii="Book Antiqua" w:hAnsi="Book Antiqua"/>
          <w:sz w:val="24"/>
          <w:szCs w:val="24"/>
          <w:lang w:val="es-ES"/>
        </w:rPr>
        <w:t xml:space="preserve">Tiempo después </w:t>
      </w:r>
      <w:proofErr w:type="spellStart"/>
      <w:r w:rsidR="004C76C4">
        <w:rPr>
          <w:rFonts w:ascii="Book Antiqua" w:hAnsi="Book Antiqua"/>
          <w:sz w:val="24"/>
          <w:szCs w:val="24"/>
          <w:lang w:val="es-ES"/>
        </w:rPr>
        <w:t>realizóse</w:t>
      </w:r>
      <w:proofErr w:type="spellEnd"/>
      <w:r w:rsidR="004C76C4">
        <w:rPr>
          <w:rFonts w:ascii="Book Antiqua" w:hAnsi="Book Antiqua"/>
          <w:sz w:val="24"/>
          <w:szCs w:val="24"/>
          <w:lang w:val="es-ES"/>
        </w:rPr>
        <w:t xml:space="preserve"> otra expedición a la costa argentina de Tierra del Fuego, desde la Bahía San Sebastián hasta la de Thetis, la dirigía nuestro </w:t>
      </w:r>
      <w:r w:rsidR="004C76C4">
        <w:rPr>
          <w:rFonts w:ascii="Book Antiqua" w:hAnsi="Book Antiqua"/>
          <w:sz w:val="24"/>
          <w:szCs w:val="24"/>
          <w:lang w:val="es-ES"/>
        </w:rPr>
        <w:lastRenderedPageBreak/>
        <w:t xml:space="preserve">compatriota Ramón Lista, pero traía colaboradores extranjeros, entre ellos el doctor </w:t>
      </w:r>
      <w:proofErr w:type="spellStart"/>
      <w:r w:rsidR="004C76C4">
        <w:rPr>
          <w:rFonts w:ascii="Book Antiqua" w:hAnsi="Book Antiqua"/>
          <w:sz w:val="24"/>
          <w:szCs w:val="24"/>
          <w:lang w:val="es-ES"/>
        </w:rPr>
        <w:t>Segers</w:t>
      </w:r>
      <w:proofErr w:type="spellEnd"/>
      <w:r w:rsidR="004C76C4">
        <w:rPr>
          <w:rFonts w:ascii="Book Antiqua" w:hAnsi="Book Antiqua"/>
          <w:sz w:val="24"/>
          <w:szCs w:val="24"/>
          <w:lang w:val="es-ES"/>
        </w:rPr>
        <w:t>, médico belga.</w:t>
      </w:r>
    </w:p>
    <w:p w14:paraId="0470BFEC" w14:textId="10541A19" w:rsidR="004C76C4" w:rsidRDefault="004C76C4" w:rsidP="00E647A8">
      <w:pPr>
        <w:spacing w:line="360" w:lineRule="auto"/>
        <w:jc w:val="both"/>
        <w:rPr>
          <w:rFonts w:ascii="Book Antiqua" w:hAnsi="Book Antiqua"/>
          <w:sz w:val="24"/>
          <w:szCs w:val="24"/>
          <w:lang w:val="es-ES"/>
        </w:rPr>
      </w:pPr>
      <w:r>
        <w:rPr>
          <w:rFonts w:ascii="Book Antiqua" w:hAnsi="Book Antiqua"/>
          <w:sz w:val="24"/>
          <w:szCs w:val="24"/>
          <w:lang w:val="es-ES"/>
        </w:rPr>
        <w:tab/>
      </w:r>
      <w:r w:rsidR="00937F30">
        <w:rPr>
          <w:rFonts w:ascii="Book Antiqua" w:hAnsi="Book Antiqua"/>
          <w:sz w:val="24"/>
          <w:szCs w:val="24"/>
          <w:lang w:val="es-ES"/>
        </w:rPr>
        <w:t xml:space="preserve">Cincuenta años habían pasado desde entonces, cuando a bordo del </w:t>
      </w:r>
      <w:r w:rsidR="00937F30" w:rsidRPr="00937F30">
        <w:rPr>
          <w:rFonts w:ascii="Book Antiqua" w:hAnsi="Book Antiqua"/>
          <w:i/>
          <w:iCs/>
          <w:sz w:val="24"/>
          <w:szCs w:val="24"/>
          <w:lang w:val="es-ES"/>
        </w:rPr>
        <w:t>Chaco</w:t>
      </w:r>
      <w:r w:rsidR="00937F30">
        <w:rPr>
          <w:rFonts w:ascii="Book Antiqua" w:hAnsi="Book Antiqua"/>
          <w:sz w:val="24"/>
          <w:szCs w:val="24"/>
          <w:lang w:val="es-ES"/>
        </w:rPr>
        <w:t>, en mi viaje del Plata al Beagle, me asombró ver en ese transporte de la Armada Nacional que la carta colocada en la cámara para informar de la navegación era una carta británica de tiempos de Fitz Roy, con la toponimia en inglés; la Confederación Argentina (</w:t>
      </w:r>
      <w:proofErr w:type="spellStart"/>
      <w:r w:rsidR="00937F30" w:rsidRPr="008A59C4">
        <w:rPr>
          <w:rFonts w:ascii="Book Antiqua" w:hAnsi="Book Antiqua"/>
          <w:i/>
          <w:iCs/>
          <w:sz w:val="24"/>
          <w:szCs w:val="24"/>
          <w:lang w:val="es-ES"/>
        </w:rPr>
        <w:t>Argentine</w:t>
      </w:r>
      <w:proofErr w:type="spellEnd"/>
      <w:r w:rsidR="00937F30" w:rsidRPr="008A59C4">
        <w:rPr>
          <w:rFonts w:ascii="Book Antiqua" w:hAnsi="Book Antiqua"/>
          <w:i/>
          <w:iCs/>
          <w:sz w:val="24"/>
          <w:szCs w:val="24"/>
          <w:lang w:val="es-ES"/>
        </w:rPr>
        <w:t xml:space="preserve"> </w:t>
      </w:r>
      <w:proofErr w:type="spellStart"/>
      <w:r w:rsidR="00937F30" w:rsidRPr="008A59C4">
        <w:rPr>
          <w:rFonts w:ascii="Book Antiqua" w:hAnsi="Book Antiqua"/>
          <w:i/>
          <w:iCs/>
          <w:sz w:val="24"/>
          <w:szCs w:val="24"/>
          <w:lang w:val="es-ES"/>
        </w:rPr>
        <w:t>Confederation</w:t>
      </w:r>
      <w:proofErr w:type="spellEnd"/>
      <w:r w:rsidR="00937F30">
        <w:rPr>
          <w:rFonts w:ascii="Book Antiqua" w:hAnsi="Book Antiqua"/>
          <w:sz w:val="24"/>
          <w:szCs w:val="24"/>
          <w:lang w:val="es-ES"/>
        </w:rPr>
        <w:t xml:space="preserve">) </w:t>
      </w:r>
      <w:r w:rsidR="008A59C4">
        <w:rPr>
          <w:rFonts w:ascii="Book Antiqua" w:hAnsi="Book Antiqua"/>
          <w:sz w:val="24"/>
          <w:szCs w:val="24"/>
          <w:lang w:val="es-ES"/>
        </w:rPr>
        <w:t xml:space="preserve">está señalada como país diferente de </w:t>
      </w:r>
      <w:r w:rsidR="008A59C4" w:rsidRPr="008A59C4">
        <w:rPr>
          <w:rFonts w:ascii="Book Antiqua" w:hAnsi="Book Antiqua"/>
          <w:i/>
          <w:iCs/>
          <w:sz w:val="24"/>
          <w:szCs w:val="24"/>
          <w:lang w:val="es-ES"/>
        </w:rPr>
        <w:t>Patagonia</w:t>
      </w:r>
      <w:r w:rsidR="008A59C4">
        <w:rPr>
          <w:rFonts w:ascii="Book Antiqua" w:hAnsi="Book Antiqua"/>
          <w:sz w:val="24"/>
          <w:szCs w:val="24"/>
          <w:lang w:val="es-ES"/>
        </w:rPr>
        <w:t>, res nullius. Este caso es elocuente de por sí: oficiales de nuestra Armada, al conducirme preso a bordo, navegaban con cartas extranjeras en nuestras propias aguas territoriales medio siglo después de que el sur fuera jurídicamente incorporado a la soberanía nacional.</w:t>
      </w:r>
    </w:p>
    <w:p w14:paraId="35BF3DF4" w14:textId="04B899A1" w:rsidR="00E647A8" w:rsidRDefault="00E647A8" w:rsidP="00E647A8">
      <w:pPr>
        <w:spacing w:line="360" w:lineRule="auto"/>
        <w:jc w:val="both"/>
        <w:rPr>
          <w:rFonts w:ascii="Book Antiqua" w:hAnsi="Book Antiqua"/>
          <w:sz w:val="24"/>
          <w:szCs w:val="24"/>
          <w:lang w:val="es-ES"/>
        </w:rPr>
      </w:pPr>
    </w:p>
    <w:p w14:paraId="38EA5CC0" w14:textId="4ED18066" w:rsidR="00E647A8" w:rsidRPr="00E647A8" w:rsidRDefault="00E647A8" w:rsidP="00E647A8">
      <w:pPr>
        <w:spacing w:line="360" w:lineRule="auto"/>
        <w:jc w:val="both"/>
        <w:rPr>
          <w:rFonts w:ascii="Book Antiqua" w:hAnsi="Book Antiqua"/>
          <w:sz w:val="24"/>
          <w:szCs w:val="24"/>
          <w:lang w:val="es-ES"/>
        </w:rPr>
      </w:pPr>
      <w:r>
        <w:rPr>
          <w:rFonts w:ascii="Book Antiqua" w:hAnsi="Book Antiqua"/>
          <w:sz w:val="24"/>
          <w:szCs w:val="24"/>
          <w:lang w:val="es-ES"/>
        </w:rPr>
        <w:tab/>
        <w:t xml:space="preserve"> </w:t>
      </w:r>
    </w:p>
    <w:sectPr w:rsidR="00E647A8" w:rsidRPr="00E64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A8"/>
    <w:rsid w:val="00023B70"/>
    <w:rsid w:val="000427F9"/>
    <w:rsid w:val="00230A67"/>
    <w:rsid w:val="004C76C4"/>
    <w:rsid w:val="00760471"/>
    <w:rsid w:val="007D590A"/>
    <w:rsid w:val="008A59C4"/>
    <w:rsid w:val="00937F30"/>
    <w:rsid w:val="009A016D"/>
    <w:rsid w:val="00A1622A"/>
    <w:rsid w:val="00BE735D"/>
    <w:rsid w:val="00C36D0D"/>
    <w:rsid w:val="00C85BFD"/>
    <w:rsid w:val="00D836BE"/>
    <w:rsid w:val="00E647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2021-09-27T14:28:00Z</dcterms:created>
  <dcterms:modified xsi:type="dcterms:W3CDTF">2021-09-27T14:28:00Z</dcterms:modified>
</cp:coreProperties>
</file>