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FE9AC7" w14:textId="77777777" w:rsidR="00064ECC" w:rsidRPr="00064ECC" w:rsidRDefault="00064ECC" w:rsidP="00064ECC">
      <w:pPr>
        <w:spacing w:line="240" w:lineRule="auto"/>
        <w:jc w:val="both"/>
        <w:rPr>
          <w:rFonts w:ascii="Book Antiqua" w:hAnsi="Book Antiqua"/>
          <w:b/>
          <w:bCs/>
          <w:sz w:val="24"/>
          <w:szCs w:val="24"/>
        </w:rPr>
      </w:pPr>
      <w:bookmarkStart w:id="0" w:name="_GoBack"/>
      <w:bookmarkEnd w:id="0"/>
      <w:r w:rsidRPr="00064ECC">
        <w:rPr>
          <w:rFonts w:ascii="Book Antiqua" w:hAnsi="Book Antiqua"/>
          <w:b/>
          <w:bCs/>
          <w:sz w:val="24"/>
          <w:szCs w:val="24"/>
        </w:rPr>
        <w:t>Juventud (fragmento)</w:t>
      </w:r>
    </w:p>
    <w:p w14:paraId="53D4428E" w14:textId="77777777" w:rsidR="00064ECC" w:rsidRPr="00064ECC" w:rsidRDefault="00064ECC" w:rsidP="00064ECC">
      <w:pPr>
        <w:spacing w:line="240" w:lineRule="auto"/>
        <w:jc w:val="both"/>
        <w:rPr>
          <w:rFonts w:ascii="Book Antiqua" w:hAnsi="Book Antiqua"/>
          <w:b/>
          <w:bCs/>
          <w:sz w:val="24"/>
          <w:szCs w:val="24"/>
        </w:rPr>
      </w:pPr>
      <w:r w:rsidRPr="00064ECC">
        <w:rPr>
          <w:rFonts w:ascii="Book Antiqua" w:hAnsi="Book Antiqua"/>
          <w:b/>
          <w:bCs/>
          <w:sz w:val="24"/>
          <w:szCs w:val="24"/>
        </w:rPr>
        <w:t>Joseph Conrad</w:t>
      </w:r>
    </w:p>
    <w:p w14:paraId="4E62F865" w14:textId="77777777" w:rsidR="00064ECC" w:rsidRDefault="00064ECC" w:rsidP="00064ECC">
      <w:pPr>
        <w:spacing w:line="480" w:lineRule="auto"/>
        <w:jc w:val="both"/>
        <w:rPr>
          <w:rFonts w:ascii="Book Antiqua" w:hAnsi="Book Antiqua"/>
          <w:sz w:val="24"/>
          <w:szCs w:val="24"/>
        </w:rPr>
      </w:pPr>
    </w:p>
    <w:p w14:paraId="3537C44E" w14:textId="77777777" w:rsidR="00064ECC" w:rsidRDefault="00064ECC" w:rsidP="00064ECC">
      <w:pPr>
        <w:spacing w:line="480" w:lineRule="auto"/>
        <w:ind w:firstLine="708"/>
        <w:jc w:val="both"/>
        <w:rPr>
          <w:rFonts w:ascii="Book Antiqua" w:hAnsi="Book Antiqua"/>
          <w:sz w:val="24"/>
          <w:szCs w:val="24"/>
        </w:rPr>
      </w:pPr>
      <w:r w:rsidRPr="00064ECC">
        <w:rPr>
          <w:rFonts w:ascii="Book Antiqua" w:hAnsi="Book Antiqua"/>
          <w:sz w:val="24"/>
          <w:szCs w:val="24"/>
        </w:rPr>
        <w:t xml:space="preserve">Esto no habría podido suceder fuera de Inglaterra. Allí, los hombres y el mar se interpenetran: el mar forma parte de la vida de la mayoría de los hombres y éstos conocen algo, o todo lo relativo a él, sea por entretenimiento o por haber viajado o como medio de vida. </w:t>
      </w:r>
    </w:p>
    <w:p w14:paraId="5288C12A" w14:textId="77777777" w:rsidR="00064ECC" w:rsidRDefault="00064ECC" w:rsidP="00064ECC">
      <w:pPr>
        <w:spacing w:line="480" w:lineRule="auto"/>
        <w:ind w:firstLine="708"/>
        <w:jc w:val="both"/>
        <w:rPr>
          <w:rFonts w:ascii="Book Antiqua" w:hAnsi="Book Antiqua"/>
          <w:sz w:val="24"/>
          <w:szCs w:val="24"/>
        </w:rPr>
      </w:pPr>
      <w:r w:rsidRPr="00064ECC">
        <w:rPr>
          <w:rFonts w:ascii="Book Antiqua" w:hAnsi="Book Antiqua"/>
          <w:sz w:val="24"/>
          <w:szCs w:val="24"/>
        </w:rPr>
        <w:t xml:space="preserve">Estábamos sentados alrededor de una mesa de caoba que reflejaba la botella, los vasos de vino y nuestros rostros cuando nos apoyábamos sobre los codos. Había un director de compañías, un contador, un abogado, Marlow y yo. El director había sido grumete en el Conway; el contador había servido durante cuatro años en el mar; el abogado —un buen conservador, venerable, anglicano de los más formales, viejo simpático, el honor en persona— había trabajado como oficial principal en el servicio de correos durante aquellos buenos tiempos cuando los barcos del correo llevaban aparejos de cruzamen por lo menos en dos mástiles, bajaban el Mar de China por delante de un buen monzón con las alas desplegadas. Todos habíamos iniciado nuestras vidas en la marina mercante. Existía entre los cinco esa unión profunda que confiere el mar, y también la camaradería del oficio, que no puede generarse en ninguna medida de entusiasmo por la navegación deportiva, los cruceros y cosas semejantes, ya que éstos no son más que la diversión de la vida mientras que aquél es la vida misma. </w:t>
      </w:r>
    </w:p>
    <w:p w14:paraId="0B7F2956" w14:textId="77777777" w:rsidR="00064ECC" w:rsidRDefault="00064ECC" w:rsidP="00064ECC">
      <w:pPr>
        <w:spacing w:line="480" w:lineRule="auto"/>
        <w:ind w:firstLine="708"/>
        <w:jc w:val="both"/>
        <w:rPr>
          <w:rFonts w:ascii="Book Antiqua" w:hAnsi="Book Antiqua"/>
          <w:sz w:val="24"/>
          <w:szCs w:val="24"/>
        </w:rPr>
      </w:pPr>
      <w:r w:rsidRPr="00064ECC">
        <w:rPr>
          <w:rFonts w:ascii="Book Antiqua" w:hAnsi="Book Antiqua"/>
          <w:sz w:val="24"/>
          <w:szCs w:val="24"/>
        </w:rPr>
        <w:lastRenderedPageBreak/>
        <w:t xml:space="preserve">Marlow (al menos creo que era así como escribía su nombre) narró la historia o, antes, la crónica, de una travesía: </w:t>
      </w:r>
    </w:p>
    <w:p w14:paraId="7C14EA73" w14:textId="77777777" w:rsidR="00064ECC" w:rsidRDefault="00064ECC" w:rsidP="00064ECC">
      <w:pPr>
        <w:spacing w:line="480" w:lineRule="auto"/>
        <w:ind w:firstLine="708"/>
        <w:jc w:val="both"/>
        <w:rPr>
          <w:rFonts w:ascii="Book Antiqua" w:hAnsi="Book Antiqua"/>
          <w:sz w:val="24"/>
          <w:szCs w:val="24"/>
        </w:rPr>
      </w:pPr>
      <w:r w:rsidRPr="00064ECC">
        <w:rPr>
          <w:rFonts w:ascii="Book Antiqua" w:hAnsi="Book Antiqua"/>
          <w:sz w:val="24"/>
          <w:szCs w:val="24"/>
        </w:rPr>
        <w:t xml:space="preserve">Sí, he visto algo de los mares orientales; lo que mejor recuerdo, sin embargo, es mi primer viaje hacia allí. Ustedes, amigos míos, saben que existe una clase de viajes que parecen hechos a medida como ejemplos de lo que es la vida, que podrían ser símbolo de la existencia. Uno lucha, trabaja, suda, por poco se mata, muere a veces en el intento de realizar algo y no puede. No por culpa propia. Simplemente no puede hacer nada, grande o pequeño, ni lo más mínimo, ni siquiera casarse con una solterona o lograr que 600 miserables toneladas de carbón lleguen a su puerto de destino. </w:t>
      </w:r>
    </w:p>
    <w:p w14:paraId="66488A7A" w14:textId="77777777" w:rsidR="00064ECC" w:rsidRDefault="00064ECC" w:rsidP="00064ECC">
      <w:pPr>
        <w:spacing w:line="480" w:lineRule="auto"/>
        <w:ind w:firstLine="708"/>
        <w:jc w:val="both"/>
        <w:rPr>
          <w:rFonts w:ascii="Book Antiqua" w:hAnsi="Book Antiqua"/>
          <w:sz w:val="24"/>
          <w:szCs w:val="24"/>
        </w:rPr>
      </w:pPr>
      <w:r w:rsidRPr="00064ECC">
        <w:rPr>
          <w:rFonts w:ascii="Book Antiqua" w:hAnsi="Book Antiqua"/>
          <w:sz w:val="24"/>
          <w:szCs w:val="24"/>
        </w:rPr>
        <w:t>Fue una aventura memorable en todo sentido. Era mi primer viaje al este, y el primero como segundo oficial. También era la primera vez que mi capitán tenía un barco a su mando. Ustedes admitirán que era hora de que lo hiciera. No me cabe duda alguna de que había llegado a los sesenta; era un hombre pequeño, con espaldas anchas y no demasiado derechas, cargado de hombros, con una pierna más chueca que la otra; tenía ese extraño aspecto retorcido que se ve tan a menudo en los hombres que trabajan en el campo. Tenía una cara con forma de cascanueces —nariz y mentón intentando unirse por encima de la boca hundida— y enmarcada por cabellos enmarañados de un gris acero que parecían una carrillera de algodón salpicada con cenizas de carbón de piedra. Y tenía un par de ojos azules en ese viejo rostro suyo, ojos sorprendentemente parecidos a los de un niño, con esa expresión ingenua que algunos hombres bastante sencillos conservan hasta el fin de sus días por obra de un raro don interior de simplicidad de corazón y rectitud de alma. Qué fue lo que lo indujo a aceptarme es un misterio. Yo salía de un encumbrado clíper australiano en el que era tercer oficial y él parecía tener un prejuicio contra los clíperes de primera clase por considerarlos arist</w:t>
      </w:r>
      <w:r>
        <w:rPr>
          <w:rFonts w:ascii="Book Antiqua" w:hAnsi="Book Antiqua"/>
          <w:sz w:val="24"/>
          <w:szCs w:val="24"/>
        </w:rPr>
        <w:t>ocrá</w:t>
      </w:r>
      <w:r w:rsidRPr="00064ECC">
        <w:rPr>
          <w:rFonts w:ascii="Book Antiqua" w:hAnsi="Book Antiqua"/>
          <w:sz w:val="24"/>
          <w:szCs w:val="24"/>
        </w:rPr>
        <w:t xml:space="preserve">ticos y amanerados. Me dijo: «Sabe que en este barco tendrá que trabajar». Yo dije que había tenido que trabajar en cada uno de los barcos donde había estado. «Ah, pero esto es diferente, y ustedes los caballeros que salen de esas naves grandes... ¡pero bueno! Me atrevería a decir que servirá. Empiece mañana. </w:t>
      </w:r>
    </w:p>
    <w:p w14:paraId="4A56B004" w14:textId="77777777" w:rsidR="00064ECC" w:rsidRDefault="00064ECC" w:rsidP="00064ECC">
      <w:pPr>
        <w:spacing w:line="480" w:lineRule="auto"/>
        <w:ind w:firstLine="708"/>
        <w:jc w:val="both"/>
        <w:rPr>
          <w:rFonts w:ascii="Book Antiqua" w:hAnsi="Book Antiqua"/>
          <w:sz w:val="24"/>
          <w:szCs w:val="24"/>
        </w:rPr>
      </w:pPr>
      <w:r w:rsidRPr="00064ECC">
        <w:rPr>
          <w:rFonts w:ascii="Book Antiqua" w:hAnsi="Book Antiqua"/>
          <w:sz w:val="24"/>
          <w:szCs w:val="24"/>
        </w:rPr>
        <w:t xml:space="preserve">Empecé «mañana». Fue hace veintidos años y yo recién había cumplido los veinte. ¡Cómo pasa el tiempo! Fue uno de los días más felices de mi vida. ¡lmaginen! Segundo oficial por primera vez ¡un oficial realmente responsable! No habría vendido mi contrato aunque me hubieran ofrecido una fortuna. El primer oficial me examinó con cuidado. También era un viejo, pero de otro aspecto. Tenía un perfil romano, barba larga y blanca como la nieve y se llamaba Mahon, pero insistía en que su nombre debía pronunciarse Mann. Tenía buenos contactos, sin embargo, algo funcionaba mal con su suerte, y nunca había progresado. </w:t>
      </w:r>
    </w:p>
    <w:p w14:paraId="1A7A9807" w14:textId="77777777" w:rsidR="00064ECC" w:rsidRDefault="00064ECC" w:rsidP="00064ECC">
      <w:pPr>
        <w:spacing w:line="480" w:lineRule="auto"/>
        <w:ind w:firstLine="708"/>
        <w:jc w:val="both"/>
        <w:rPr>
          <w:rFonts w:ascii="Book Antiqua" w:hAnsi="Book Antiqua"/>
          <w:sz w:val="24"/>
          <w:szCs w:val="24"/>
        </w:rPr>
      </w:pPr>
      <w:r w:rsidRPr="00064ECC">
        <w:rPr>
          <w:rFonts w:ascii="Book Antiqua" w:hAnsi="Book Antiqua"/>
          <w:sz w:val="24"/>
          <w:szCs w:val="24"/>
        </w:rPr>
        <w:t xml:space="preserve">En cuanto al capitán, había trabajado durante años en barcos de cabotaje, luego en el Mediterráneo, y por último en el comercio de las Indias Orientales. Jmás había doblado los Cabos. Apenas podía hacer unas especies de garabatos y no sentía el mas mínimo interés por la escritura. Ambos eran buenos marinos, por supuesto, y entre estos dos viejos yo me sentía como un niño junto a dos abuelos. </w:t>
      </w:r>
    </w:p>
    <w:p w14:paraId="00F60C8C" w14:textId="77777777" w:rsidR="00AA419D" w:rsidRDefault="00064ECC" w:rsidP="00064ECC">
      <w:pPr>
        <w:spacing w:line="480" w:lineRule="auto"/>
        <w:ind w:firstLine="708"/>
        <w:jc w:val="both"/>
        <w:rPr>
          <w:rFonts w:ascii="Book Antiqua" w:hAnsi="Book Antiqua"/>
          <w:sz w:val="24"/>
          <w:szCs w:val="24"/>
        </w:rPr>
      </w:pPr>
      <w:r w:rsidRPr="00064ECC">
        <w:rPr>
          <w:rFonts w:ascii="Book Antiqua" w:hAnsi="Book Antiqua"/>
          <w:sz w:val="24"/>
          <w:szCs w:val="24"/>
        </w:rPr>
        <w:t xml:space="preserve">El barco también era viejo. Se llamaba «Judea». Nombre raro, ¿no es cierto? Pertenecía a un tal Wilmer Wilcox, algo así; hace más de veinte años que está fundido y muerto y su nombre no importa. Había estado amarrado a la dársena de Shadwell durante muchísimo tiempo. Pueden imaginar su estado. Era puro óxido, polvo, tizne, hollín en los palos, mugre sobre cubierta. Para mí era como salir de un palacio Y entrar en una choza arruinada. Pesaba unas 400 toneladas, tenía un cabrestante primitivo, cerrojos de madera en las puertas, ni una pizca de bronce en ningún lado y una gran popa cuadrada. Encima de ella, debajo del nombre en letras grandes, había un montón de firuletes con el dorado saltado y una especie de escudo con el lema «Hacer o morir» debajo. Recuerdo que me gustó enormemente. Tenía un dejo romántico; había algo que me hacía amar al cascajo, ¡algo que apelaba a mi juventud! </w:t>
      </w:r>
    </w:p>
    <w:p w14:paraId="3ACB60DA" w14:textId="5BA91777" w:rsidR="000C71CC" w:rsidRPr="00064ECC" w:rsidRDefault="00064ECC" w:rsidP="00064ECC">
      <w:pPr>
        <w:spacing w:line="480" w:lineRule="auto"/>
        <w:ind w:firstLine="708"/>
        <w:jc w:val="both"/>
        <w:rPr>
          <w:rFonts w:ascii="Book Antiqua" w:hAnsi="Book Antiqua"/>
          <w:sz w:val="24"/>
          <w:szCs w:val="24"/>
        </w:rPr>
      </w:pPr>
      <w:r w:rsidRPr="00064ECC">
        <w:rPr>
          <w:rFonts w:ascii="Book Antiqua" w:hAnsi="Book Antiqua"/>
          <w:sz w:val="24"/>
          <w:szCs w:val="24"/>
        </w:rPr>
        <w:t xml:space="preserve">Salimos de Londres con lastre, lastre de arena, para cargar carbón en un puerto del norte con destino Bangkok. ¡Bangkok! Me estremecía. Había vivido en el mar durante seis años pero sólo había visto Melboume y Sydney; buenos lugares, encantadores a su manera... ¡pero Bangkok! </w:t>
      </w:r>
    </w:p>
    <w:sectPr w:rsidR="000C71CC" w:rsidRPr="00064EC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4ECC"/>
    <w:rsid w:val="00064ECC"/>
    <w:rsid w:val="000C71CC"/>
    <w:rsid w:val="0097137A"/>
    <w:rsid w:val="00AA419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69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898</Words>
  <Characters>4941</Characters>
  <Application>Microsoft Office Word</Application>
  <DocSecurity>0</DocSecurity>
  <Lines>41</Lines>
  <Paragraphs>11</Paragraphs>
  <ScaleCrop>false</ScaleCrop>
  <Company/>
  <LinksUpToDate>false</LinksUpToDate>
  <CharactersWithSpaces>5828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alonso.marisai@gmail.com</cp:lastModifiedBy>
  <cp:revision>2</cp:revision>
  <dcterms:created xsi:type="dcterms:W3CDTF">2021-09-27T14:35:00Z</dcterms:created>
  <dcterms:modified xsi:type="dcterms:W3CDTF">2021-09-27T14:35:00Z</dcterms:modified>
</cp:coreProperties>
</file>