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hanging="72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INSTRUCTIVO PARA LA PRESENTACIÓN DE RESÚMENES 2021</w:t>
      </w:r>
    </w:p>
    <w:p w:rsidR="00000000" w:rsidDel="00000000" w:rsidP="00000000" w:rsidRDefault="00000000" w:rsidRPr="00000000" w14:paraId="00000003">
      <w:pPr>
        <w:spacing w:after="0" w:line="240" w:lineRule="auto"/>
        <w:ind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podrán presentar proyectos de investigación en los que participen al menos una Lic  o alumna en Terapia Ocupacional . </w:t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 de recepción : 27 de abril 2021</w:t>
      </w:r>
    </w:p>
    <w:p w:rsidR="00000000" w:rsidDel="00000000" w:rsidP="00000000" w:rsidRDefault="00000000" w:rsidRPr="00000000" w14:paraId="00000006">
      <w:pPr>
        <w:spacing w:after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Podrán ser : aprobados por la UNQ , trabajos finales de la carrera de Lic en Terapia Ocupacional o de la carrera de  Especialización en Terapia Ocupacional Comunitaria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La presentación de resumen de trabajos deberá cumplir con los siguientes requisitos. 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Texto con letra Arial cuerpo 12, interlineado 1.5 .  Hoja A4 . Hasta 350 palabras.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ENVIAR   LOS TRABAJOS 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 </w:t>
      </w:r>
      <w:hyperlink r:id="rId6">
        <w:r w:rsidDel="00000000" w:rsidR="00000000" w:rsidRPr="00000000">
          <w:rPr>
            <w:rFonts w:ascii="Arial" w:cs="Arial" w:eastAsia="Arial" w:hAnsi="Arial"/>
            <w:b w:val="1"/>
            <w:color w:val="0563c1"/>
            <w:sz w:val="24"/>
            <w:szCs w:val="24"/>
            <w:u w:val="single"/>
            <w:rtl w:val="0"/>
          </w:rPr>
          <w:t xml:space="preserve">jornadasinvestigacion.unq@gmail.com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PLANTILLA de REVISIÓN de RESUMEN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ind w:left="720" w:firstLine="0"/>
        <w:jc w:val="center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4.0" w:type="dxa"/>
        <w:jc w:val="left"/>
        <w:tblInd w:w="0.0" w:type="dxa"/>
        <w:tblLayout w:type="fixed"/>
        <w:tblLook w:val="0400"/>
      </w:tblPr>
      <w:tblGrid>
        <w:gridCol w:w="4201"/>
        <w:gridCol w:w="4583"/>
        <w:tblGridChange w:id="0">
          <w:tblGrid>
            <w:gridCol w:w="4201"/>
            <w:gridCol w:w="458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TÍTULO DEL TRABAJO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AUTORES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(Nombre completo 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Email de contacto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3 PALABRAS CLAVES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RESUMEN (350 palabras)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Introducción 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Objetivos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Metodología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Resultados  parciales o totales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Conclusión / Reflexiones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BIBLIOGRAFÍA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man Old Style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>
        <w:color w:val="999999"/>
      </w:rPr>
    </w:pPr>
    <w:r w:rsidDel="00000000" w:rsidR="00000000" w:rsidRPr="00000000">
      <w:rPr>
        <w:color w:val="999999"/>
        <w:rtl w:val="0"/>
      </w:rPr>
      <w:t xml:space="preserve">V JORNADAS DE INVESTIGACIÓN EN TERAPIA OCUPACIONAL </w:t>
    </w:r>
  </w:p>
  <w:p w:rsidR="00000000" w:rsidDel="00000000" w:rsidP="00000000" w:rsidRDefault="00000000" w:rsidRPr="00000000" w14:paraId="0000002B">
    <w:pPr>
      <w:jc w:val="center"/>
      <w:rPr>
        <w:rFonts w:ascii="Bookman Old Style" w:cs="Bookman Old Style" w:eastAsia="Bookman Old Style" w:hAnsi="Bookman Old Style"/>
        <w:b w:val="1"/>
        <w:i w:val="1"/>
        <w:color w:val="999999"/>
        <w:sz w:val="24"/>
        <w:szCs w:val="24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1"/>
        <w:color w:val="999999"/>
        <w:sz w:val="24"/>
        <w:szCs w:val="24"/>
        <w:rtl w:val="0"/>
      </w:rPr>
      <w:t xml:space="preserve">Investigación 2.0 en Terapia Ocupacional: decisiones teórico metodológicas en contexto de pandemia. </w:t>
    </w:r>
  </w:p>
  <w:p w:rsidR="00000000" w:rsidDel="00000000" w:rsidP="00000000" w:rsidRDefault="00000000" w:rsidRPr="00000000" w14:paraId="0000002C">
    <w:pPr>
      <w:jc w:val="center"/>
      <w:rPr>
        <w:rFonts w:ascii="Bookman Old Style" w:cs="Bookman Old Style" w:eastAsia="Bookman Old Style" w:hAnsi="Bookman Old Style"/>
        <w:sz w:val="24"/>
        <w:szCs w:val="24"/>
      </w:rPr>
    </w:pPr>
    <w:r w:rsidDel="00000000" w:rsidR="00000000" w:rsidRPr="00000000">
      <w:rPr>
        <w:rFonts w:ascii="Bookman Old Style" w:cs="Bookman Old Style" w:eastAsia="Bookman Old Style" w:hAnsi="Bookman Old Style"/>
        <w:sz w:val="24"/>
        <w:szCs w:val="24"/>
        <w:rtl w:val="0"/>
      </w:rPr>
      <w:t xml:space="preserve">UNQ</w:t>
    </w:r>
  </w:p>
  <w:p w:rsidR="00000000" w:rsidDel="00000000" w:rsidP="00000000" w:rsidRDefault="00000000" w:rsidRPr="00000000" w14:paraId="0000002D">
    <w:pPr>
      <w:jc w:val="center"/>
      <w:rPr>
        <w:rFonts w:ascii="Bookman Old Style" w:cs="Bookman Old Style" w:eastAsia="Bookman Old Style" w:hAnsi="Bookman Old Style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ornadasinvestigacion.unq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